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CA89" w14:textId="5C894F49" w:rsidR="000A64C1" w:rsidRPr="000A64C1" w:rsidRDefault="000A64C1" w:rsidP="000A64C1">
      <w:pPr>
        <w:pStyle w:val="ConsPlusNonformat0"/>
        <w:jc w:val="center"/>
        <w:rPr>
          <w:rFonts w:ascii="Times New Roman" w:hAnsi="Times New Roman" w:cs="Times New Roman"/>
          <w:b/>
          <w:bCs/>
        </w:rPr>
      </w:pPr>
      <w:r w:rsidRPr="000A64C1">
        <w:rPr>
          <w:rFonts w:ascii="Times New Roman" w:hAnsi="Times New Roman" w:cs="Times New Roman"/>
          <w:b/>
          <w:bCs/>
        </w:rPr>
        <w:t>ДОГОВОР ПУБЛИЧНОЙ ОФЕРТЫ</w:t>
      </w:r>
    </w:p>
    <w:p w14:paraId="348B0A92" w14:textId="23E04821" w:rsidR="000A64C1" w:rsidRPr="000A64C1" w:rsidRDefault="000A64C1" w:rsidP="000A64C1">
      <w:pPr>
        <w:pStyle w:val="ConsPlusNonformat0"/>
        <w:jc w:val="center"/>
        <w:rPr>
          <w:rFonts w:ascii="Times New Roman" w:hAnsi="Times New Roman" w:cs="Times New Roman"/>
        </w:rPr>
      </w:pPr>
      <w:r w:rsidRPr="000A64C1">
        <w:rPr>
          <w:rFonts w:ascii="Times New Roman" w:hAnsi="Times New Roman" w:cs="Times New Roman"/>
        </w:rPr>
        <w:t>на оказание услуг по обращению с твердыми коммунальными услугами</w:t>
      </w:r>
    </w:p>
    <w:p w14:paraId="62C8654D" w14:textId="77777777" w:rsidR="000A64C1" w:rsidRDefault="000A64C1">
      <w:pPr>
        <w:pStyle w:val="ConsPlusNonformat0"/>
        <w:jc w:val="both"/>
      </w:pPr>
    </w:p>
    <w:tbl>
      <w:tblPr>
        <w:tblStyle w:val="a7"/>
        <w:tblW w:w="10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5144"/>
      </w:tblGrid>
      <w:tr w:rsidR="00817C36" w:rsidRPr="00817C36" w14:paraId="557D68BF" w14:textId="77777777" w:rsidTr="00582DFA">
        <w:trPr>
          <w:trHeight w:val="384"/>
        </w:trPr>
        <w:tc>
          <w:tcPr>
            <w:tcW w:w="5143" w:type="dxa"/>
          </w:tcPr>
          <w:p w14:paraId="0B51E45C" w14:textId="79F6C8F8" w:rsidR="00817C36" w:rsidRPr="00817C36" w:rsidRDefault="00817C36">
            <w:pPr>
              <w:pStyle w:val="ConsPlusNonformat0"/>
              <w:jc w:val="both"/>
              <w:rPr>
                <w:rFonts w:ascii="Times New Roman" w:hAnsi="Times New Roman" w:cs="Times New Roman"/>
                <w:szCs w:val="20"/>
              </w:rPr>
            </w:pPr>
            <w:proofErr w:type="spellStart"/>
            <w:r w:rsidRPr="00817C36">
              <w:rPr>
                <w:rFonts w:ascii="Times New Roman" w:hAnsi="Times New Roman" w:cs="Times New Roman"/>
                <w:szCs w:val="20"/>
              </w:rPr>
              <w:t>г.Кыштым</w:t>
            </w:r>
            <w:proofErr w:type="spellEnd"/>
          </w:p>
        </w:tc>
        <w:tc>
          <w:tcPr>
            <w:tcW w:w="5144" w:type="dxa"/>
          </w:tcPr>
          <w:p w14:paraId="5FB247E8" w14:textId="476F21ED" w:rsidR="00817C36" w:rsidRPr="00826944" w:rsidRDefault="00826944" w:rsidP="00817C36">
            <w:pPr>
              <w:pStyle w:val="ConsPlusNonformat0"/>
              <w:jc w:val="right"/>
              <w:rPr>
                <w:rFonts w:ascii="Times New Roman" w:hAnsi="Times New Roman" w:cs="Times New Roman"/>
                <w:b/>
                <w:bCs/>
                <w:szCs w:val="20"/>
              </w:rPr>
            </w:pPr>
            <w:r>
              <w:rPr>
                <w:rFonts w:ascii="Times New Roman" w:hAnsi="Times New Roman" w:cs="Times New Roman"/>
                <w:b/>
                <w:bCs/>
                <w:szCs w:val="20"/>
              </w:rPr>
              <w:t>«</w:t>
            </w:r>
            <w:r w:rsidR="00582DFA">
              <w:rPr>
                <w:rFonts w:ascii="Times New Roman" w:hAnsi="Times New Roman" w:cs="Times New Roman"/>
                <w:b/>
                <w:bCs/>
                <w:szCs w:val="20"/>
              </w:rPr>
              <w:t>___</w:t>
            </w:r>
            <w:r>
              <w:rPr>
                <w:rFonts w:ascii="Times New Roman" w:hAnsi="Times New Roman" w:cs="Times New Roman"/>
                <w:b/>
                <w:bCs/>
                <w:szCs w:val="20"/>
              </w:rPr>
              <w:t xml:space="preserve">» </w:t>
            </w:r>
            <w:r w:rsidR="00582DFA">
              <w:rPr>
                <w:rFonts w:ascii="Times New Roman" w:hAnsi="Times New Roman" w:cs="Times New Roman"/>
                <w:b/>
                <w:bCs/>
                <w:szCs w:val="20"/>
              </w:rPr>
              <w:t>_____________</w:t>
            </w:r>
            <w:proofErr w:type="gramStart"/>
            <w:r w:rsidR="00582DFA">
              <w:rPr>
                <w:rFonts w:ascii="Times New Roman" w:hAnsi="Times New Roman" w:cs="Times New Roman"/>
                <w:b/>
                <w:bCs/>
                <w:szCs w:val="20"/>
              </w:rPr>
              <w:t>_</w:t>
            </w:r>
            <w:r>
              <w:rPr>
                <w:rFonts w:ascii="Times New Roman" w:hAnsi="Times New Roman" w:cs="Times New Roman"/>
                <w:b/>
                <w:bCs/>
                <w:szCs w:val="20"/>
              </w:rPr>
              <w:t xml:space="preserve">  2025</w:t>
            </w:r>
            <w:proofErr w:type="gramEnd"/>
          </w:p>
        </w:tc>
      </w:tr>
    </w:tbl>
    <w:p w14:paraId="5107D74F" w14:textId="115CCE51" w:rsidR="00596D12" w:rsidRDefault="00596D12">
      <w:pPr>
        <w:pStyle w:val="ConsPlusNonformat0"/>
        <w:jc w:val="both"/>
      </w:pPr>
    </w:p>
    <w:p w14:paraId="4B80EDF5" w14:textId="4EA2C27C" w:rsidR="00817C36" w:rsidRDefault="00817C36" w:rsidP="000A6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kern w:val="0"/>
          <w:sz w:val="20"/>
          <w:szCs w:val="20"/>
          <w14:ligatures w14:val="none"/>
        </w:rPr>
      </w:pPr>
      <w:r w:rsidRPr="00817C36">
        <w:rPr>
          <w:rFonts w:ascii="Times New Roman" w:eastAsia="Times New Roman" w:hAnsi="Times New Roman" w:cs="Times New Roman"/>
          <w:color w:val="000000"/>
          <w:kern w:val="0"/>
          <w:sz w:val="20"/>
          <w:szCs w:val="20"/>
          <w14:ligatures w14:val="none"/>
        </w:rPr>
        <w:t>Общество с ограниченной ответственностью «</w:t>
      </w:r>
      <w:proofErr w:type="spellStart"/>
      <w:r w:rsidRPr="00817C36">
        <w:rPr>
          <w:rFonts w:ascii="Times New Roman" w:eastAsia="Times New Roman" w:hAnsi="Times New Roman" w:cs="Times New Roman"/>
          <w:color w:val="000000"/>
          <w:kern w:val="0"/>
          <w:sz w:val="20"/>
          <w:szCs w:val="20"/>
          <w14:ligatures w14:val="none"/>
        </w:rPr>
        <w:t>Спецсервис</w:t>
      </w:r>
      <w:proofErr w:type="spellEnd"/>
      <w:r w:rsidRPr="00817C36">
        <w:rPr>
          <w:rFonts w:ascii="Times New Roman" w:eastAsia="Times New Roman" w:hAnsi="Times New Roman" w:cs="Times New Roman"/>
          <w:color w:val="000000"/>
          <w:kern w:val="0"/>
          <w:sz w:val="20"/>
          <w:szCs w:val="20"/>
          <w14:ligatures w14:val="none"/>
        </w:rPr>
        <w:t xml:space="preserve">», именуемое в дальнейшем </w:t>
      </w:r>
      <w:r w:rsidRPr="00817C36">
        <w:rPr>
          <w:rFonts w:ascii="Times New Roman" w:eastAsia="Times New Roman" w:hAnsi="Times New Roman" w:cs="Times New Roman"/>
          <w:b/>
          <w:color w:val="000000"/>
          <w:kern w:val="0"/>
          <w:sz w:val="20"/>
          <w:szCs w:val="20"/>
          <w14:ligatures w14:val="none"/>
        </w:rPr>
        <w:t>«Региональный оператор»</w:t>
      </w:r>
      <w:r w:rsidRPr="00817C36">
        <w:rPr>
          <w:rFonts w:ascii="Times New Roman" w:eastAsia="Times New Roman" w:hAnsi="Times New Roman" w:cs="Times New Roman"/>
          <w:color w:val="000000"/>
          <w:kern w:val="0"/>
          <w:sz w:val="20"/>
          <w:szCs w:val="20"/>
          <w14:ligatures w14:val="none"/>
        </w:rPr>
        <w:t>, в лице</w:t>
      </w:r>
      <w:r w:rsidR="000A64C1">
        <w:rPr>
          <w:rFonts w:ascii="Times New Roman" w:eastAsia="Times New Roman" w:hAnsi="Times New Roman" w:cs="Times New Roman"/>
          <w:color w:val="000000"/>
          <w:kern w:val="0"/>
          <w:sz w:val="20"/>
          <w:szCs w:val="20"/>
          <w:lang w:eastAsia="en-US"/>
          <w14:ligatures w14:val="none"/>
        </w:rPr>
        <w:t xml:space="preserve"> </w:t>
      </w:r>
      <w:r w:rsidR="00DC3B3E">
        <w:rPr>
          <w:rFonts w:ascii="Times New Roman" w:eastAsia="Times New Roman" w:hAnsi="Times New Roman" w:cs="Times New Roman"/>
          <w:color w:val="000000"/>
          <w:kern w:val="0"/>
          <w:sz w:val="20"/>
          <w:szCs w:val="20"/>
          <w:lang w:eastAsia="en-US"/>
          <w14:ligatures w14:val="none"/>
        </w:rPr>
        <w:t>генерального директора Шихова Михаила Ильича</w:t>
      </w:r>
      <w:r w:rsidRPr="00817C36">
        <w:rPr>
          <w:rFonts w:ascii="Times New Roman" w:eastAsia="Times New Roman" w:hAnsi="Times New Roman" w:cs="Times New Roman"/>
          <w:color w:val="000000"/>
          <w:kern w:val="0"/>
          <w:sz w:val="20"/>
          <w:szCs w:val="20"/>
          <w14:ligatures w14:val="none"/>
        </w:rPr>
        <w:t xml:space="preserve">, </w:t>
      </w:r>
      <w:r w:rsidR="00826944">
        <w:rPr>
          <w:rFonts w:ascii="Times New Roman" w:eastAsia="Times New Roman" w:hAnsi="Times New Roman" w:cs="Times New Roman"/>
          <w:color w:val="000000"/>
          <w:kern w:val="0"/>
          <w:sz w:val="20"/>
          <w:szCs w:val="20"/>
          <w14:ligatures w14:val="none"/>
        </w:rPr>
        <w:t xml:space="preserve">действующего на основании Устава, </w:t>
      </w:r>
      <w:r w:rsidRPr="00817C36">
        <w:rPr>
          <w:rFonts w:ascii="Times New Roman" w:eastAsia="Times New Roman" w:hAnsi="Times New Roman" w:cs="Times New Roman"/>
          <w:color w:val="000000"/>
          <w:kern w:val="0"/>
          <w:sz w:val="20"/>
          <w:szCs w:val="20"/>
          <w14:ligatures w14:val="none"/>
        </w:rPr>
        <w:t>Соглашения об организации деятельности по обращению с твердыми коммунальными отходами на территории Кыштымского кластера Челябинской области от 23.11.2017, с одной стороны, и</w:t>
      </w:r>
      <w:r w:rsidR="00826944">
        <w:rPr>
          <w:rFonts w:ascii="Times New Roman" w:eastAsia="Times New Roman" w:hAnsi="Times New Roman" w:cs="Times New Roman"/>
          <w:color w:val="000000"/>
          <w:kern w:val="0"/>
          <w:sz w:val="20"/>
          <w:szCs w:val="20"/>
          <w14:ligatures w14:val="none"/>
        </w:rPr>
        <w:t xml:space="preserve"> </w:t>
      </w:r>
    </w:p>
    <w:p w14:paraId="34A6B51F" w14:textId="3AA2D1EE" w:rsidR="000A64C1" w:rsidRDefault="00806E62" w:rsidP="00806E62">
      <w:pPr>
        <w:tabs>
          <w:tab w:val="left" w:pos="9160"/>
        </w:tabs>
        <w:ind w:firstLine="709"/>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1312" behindDoc="0" locked="0" layoutInCell="1" allowOverlap="1" wp14:anchorId="61CE3500" wp14:editId="2764A46C">
                <wp:simplePos x="0" y="0"/>
                <wp:positionH relativeFrom="column">
                  <wp:posOffset>23495</wp:posOffset>
                </wp:positionH>
                <wp:positionV relativeFrom="paragraph">
                  <wp:posOffset>99695</wp:posOffset>
                </wp:positionV>
                <wp:extent cx="5829300"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1FB11" id="Прямая соединительная линия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pt,7.85pt" to="460.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0hjmwEAAJQDAAAOAAAAZHJzL2Uyb0RvYy54bWysU9uO0zAQfUfiHyy/06RF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" strokecolor="#156082 [3204]" strokeweight=".5pt">
                <v:stroke joinstyle="miter"/>
              </v:line>
            </w:pict>
          </mc:Fallback>
        </mc:AlternateContent>
      </w:r>
      <w:r>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ab/>
        <w:t>,</w:t>
      </w:r>
    </w:p>
    <w:p w14:paraId="6B3B948F" w14:textId="1FEB7DEB" w:rsidR="000A64C1" w:rsidRPr="00806E62" w:rsidRDefault="000A64C1" w:rsidP="0067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eastAsia="Times New Roman" w:hAnsi="Times New Roman" w:cs="Times New Roman"/>
          <w:color w:val="000000"/>
          <w:kern w:val="0"/>
          <w:sz w:val="20"/>
          <w:szCs w:val="20"/>
          <w:vertAlign w:val="superscript"/>
          <w14:ligatures w14:val="none"/>
        </w:rPr>
      </w:pPr>
      <w:r w:rsidRPr="00806E62">
        <w:rPr>
          <w:rFonts w:ascii="Times New Roman" w:eastAsia="Times New Roman" w:hAnsi="Times New Roman" w:cs="Times New Roman"/>
          <w:color w:val="000000"/>
          <w:kern w:val="0"/>
          <w:sz w:val="22"/>
          <w:szCs w:val="22"/>
          <w:vertAlign w:val="superscript"/>
          <w14:ligatures w14:val="none"/>
        </w:rPr>
        <w:t>(наименование организации, фамилия, имя, отчество (при наличии)</w:t>
      </w:r>
      <w:r w:rsidR="006770E7" w:rsidRPr="00806E62">
        <w:rPr>
          <w:rFonts w:ascii="Times New Roman" w:eastAsia="Times New Roman" w:hAnsi="Times New Roman" w:cs="Times New Roman"/>
          <w:color w:val="000000"/>
          <w:kern w:val="0"/>
          <w:sz w:val="22"/>
          <w:szCs w:val="22"/>
          <w:vertAlign w:val="superscript"/>
          <w14:ligatures w14:val="none"/>
        </w:rPr>
        <w:t xml:space="preserve"> </w:t>
      </w:r>
      <w:r w:rsidRPr="00806E62">
        <w:rPr>
          <w:rFonts w:ascii="Times New Roman" w:eastAsia="Times New Roman" w:hAnsi="Times New Roman" w:cs="Times New Roman"/>
          <w:color w:val="000000"/>
          <w:kern w:val="0"/>
          <w:sz w:val="22"/>
          <w:szCs w:val="22"/>
          <w:vertAlign w:val="superscript"/>
          <w14:ligatures w14:val="none"/>
        </w:rPr>
        <w:t>физического лица)</w:t>
      </w:r>
    </w:p>
    <w:p w14:paraId="0687D13D" w14:textId="77777777" w:rsidR="00806E62" w:rsidRDefault="00DC3B3E" w:rsidP="0080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0288" behindDoc="1" locked="0" layoutInCell="1" allowOverlap="1" wp14:anchorId="75020B6C" wp14:editId="6D0E8E2B">
                <wp:simplePos x="0" y="0"/>
                <wp:positionH relativeFrom="column">
                  <wp:posOffset>414019</wp:posOffset>
                </wp:positionH>
                <wp:positionV relativeFrom="paragraph">
                  <wp:posOffset>697865</wp:posOffset>
                </wp:positionV>
                <wp:extent cx="6010275"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CA1D1" id="Прямая соединительная линия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pt,54.95pt" to="505.8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bQmw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" strokecolor="#156082 [3204]" strokeweight=".5pt">
                <v:stroke joinstyle="miter"/>
              </v:line>
            </w:pict>
          </mc:Fallback>
        </mc:AlternateContent>
      </w:r>
      <w:r w:rsidR="000A64C1" w:rsidRPr="000A64C1">
        <w:rPr>
          <w:rFonts w:ascii="Times New Roman" w:eastAsia="Times New Roman" w:hAnsi="Times New Roman" w:cs="Times New Roman"/>
          <w:color w:val="000000"/>
          <w:kern w:val="0"/>
          <w:sz w:val="20"/>
          <w:szCs w:val="20"/>
          <w14:ligatures w14:val="none"/>
        </w:rPr>
        <w:t>именуем</w:t>
      </w:r>
      <w:r w:rsidR="00806E62">
        <w:rPr>
          <w:rFonts w:ascii="Times New Roman" w:eastAsia="Times New Roman" w:hAnsi="Times New Roman" w:cs="Times New Roman"/>
          <w:color w:val="000000"/>
          <w:kern w:val="0"/>
          <w:sz w:val="20"/>
          <w:szCs w:val="20"/>
          <w14:ligatures w14:val="none"/>
        </w:rPr>
        <w:t>_</w:t>
      </w:r>
      <w:proofErr w:type="gramStart"/>
      <w:r w:rsidR="00806E62">
        <w:rPr>
          <w:rFonts w:ascii="Times New Roman" w:eastAsia="Times New Roman" w:hAnsi="Times New Roman" w:cs="Times New Roman"/>
          <w:color w:val="000000"/>
          <w:kern w:val="0"/>
          <w:sz w:val="20"/>
          <w:szCs w:val="20"/>
          <w14:ligatures w14:val="none"/>
        </w:rPr>
        <w:t>_</w:t>
      </w:r>
      <w:r w:rsidR="000A64C1" w:rsidRPr="000A64C1">
        <w:rPr>
          <w:rFonts w:ascii="Times New Roman" w:eastAsia="Times New Roman" w:hAnsi="Times New Roman" w:cs="Times New Roman"/>
          <w:color w:val="000000"/>
          <w:kern w:val="0"/>
          <w:sz w:val="20"/>
          <w:szCs w:val="20"/>
          <w14:ligatures w14:val="none"/>
        </w:rPr>
        <w:t xml:space="preserve">  в</w:t>
      </w:r>
      <w:proofErr w:type="gramEnd"/>
      <w:r w:rsidR="000A64C1" w:rsidRPr="000A64C1">
        <w:rPr>
          <w:rFonts w:ascii="Times New Roman" w:eastAsia="Times New Roman" w:hAnsi="Times New Roman" w:cs="Times New Roman"/>
          <w:color w:val="000000"/>
          <w:kern w:val="0"/>
          <w:sz w:val="20"/>
          <w:szCs w:val="20"/>
          <w14:ligatures w14:val="none"/>
        </w:rPr>
        <w:t xml:space="preserve">   дальнейшем  потребителем  или  в  случаях,  предусмотренных</w:t>
      </w:r>
      <w:r w:rsidR="006770E7">
        <w:rPr>
          <w:rFonts w:ascii="Times New Roman" w:eastAsia="Times New Roman" w:hAnsi="Times New Roman" w:cs="Times New Roman"/>
          <w:color w:val="000000"/>
          <w:kern w:val="0"/>
          <w:sz w:val="20"/>
          <w:szCs w:val="20"/>
          <w14:ligatures w14:val="none"/>
        </w:rPr>
        <w:t xml:space="preserve"> </w:t>
      </w:r>
      <w:r w:rsidR="000A64C1" w:rsidRPr="000A64C1">
        <w:rPr>
          <w:rFonts w:ascii="Times New Roman" w:eastAsia="Times New Roman" w:hAnsi="Times New Roman" w:cs="Times New Roman"/>
          <w:color w:val="000000"/>
          <w:kern w:val="0"/>
          <w:sz w:val="20"/>
          <w:szCs w:val="20"/>
          <w14:ligatures w14:val="none"/>
        </w:rPr>
        <w:t>подпунктами  "а"  -  "в" пункта 8 Правил обращения с твердыми коммунальными</w:t>
      </w:r>
      <w:r w:rsidR="006770E7">
        <w:rPr>
          <w:rFonts w:ascii="Times New Roman" w:eastAsia="Times New Roman" w:hAnsi="Times New Roman" w:cs="Times New Roman"/>
          <w:color w:val="000000"/>
          <w:kern w:val="0"/>
          <w:sz w:val="20"/>
          <w:szCs w:val="20"/>
          <w14:ligatures w14:val="none"/>
        </w:rPr>
        <w:t xml:space="preserve"> </w:t>
      </w:r>
      <w:r w:rsidR="000A64C1" w:rsidRPr="000A64C1">
        <w:rPr>
          <w:rFonts w:ascii="Times New Roman" w:eastAsia="Times New Roman" w:hAnsi="Times New Roman" w:cs="Times New Roman"/>
          <w:color w:val="000000"/>
          <w:kern w:val="0"/>
          <w:sz w:val="20"/>
          <w:szCs w:val="20"/>
          <w14:ligatures w14:val="none"/>
        </w:rPr>
        <w:t>отходами,  утвержденных  постановлением  Правительства Российской Федерации</w:t>
      </w:r>
      <w:r w:rsidR="006770E7">
        <w:rPr>
          <w:rFonts w:ascii="Times New Roman" w:eastAsia="Times New Roman" w:hAnsi="Times New Roman" w:cs="Times New Roman"/>
          <w:color w:val="000000"/>
          <w:kern w:val="0"/>
          <w:sz w:val="20"/>
          <w:szCs w:val="20"/>
          <w14:ligatures w14:val="none"/>
        </w:rPr>
        <w:t xml:space="preserve"> </w:t>
      </w:r>
      <w:r w:rsidR="000A64C1" w:rsidRPr="000A64C1">
        <w:rPr>
          <w:rFonts w:ascii="Times New Roman" w:eastAsia="Times New Roman" w:hAnsi="Times New Roman" w:cs="Times New Roman"/>
          <w:color w:val="000000"/>
          <w:kern w:val="0"/>
          <w:sz w:val="20"/>
          <w:szCs w:val="20"/>
          <w14:ligatures w14:val="none"/>
        </w:rPr>
        <w:t>от  7  марта  2025  г.  N 293 "О порядке обращения с твердыми коммунальными</w:t>
      </w:r>
      <w:r w:rsidR="006770E7">
        <w:rPr>
          <w:rFonts w:ascii="Times New Roman" w:eastAsia="Times New Roman" w:hAnsi="Times New Roman" w:cs="Times New Roman"/>
          <w:color w:val="000000"/>
          <w:kern w:val="0"/>
          <w:sz w:val="20"/>
          <w:szCs w:val="20"/>
          <w14:ligatures w14:val="none"/>
        </w:rPr>
        <w:t xml:space="preserve"> </w:t>
      </w:r>
      <w:r w:rsidR="000A64C1" w:rsidRPr="000A64C1">
        <w:rPr>
          <w:rFonts w:ascii="Times New Roman" w:eastAsia="Times New Roman" w:hAnsi="Times New Roman" w:cs="Times New Roman"/>
          <w:color w:val="000000"/>
          <w:kern w:val="0"/>
          <w:sz w:val="20"/>
          <w:szCs w:val="20"/>
          <w14:ligatures w14:val="none"/>
        </w:rPr>
        <w:t>отходами</w:t>
      </w:r>
      <w:proofErr w:type="gramStart"/>
      <w:r w:rsidR="000A64C1" w:rsidRPr="000A64C1">
        <w:rPr>
          <w:rFonts w:ascii="Times New Roman" w:eastAsia="Times New Roman" w:hAnsi="Times New Roman" w:cs="Times New Roman"/>
          <w:color w:val="000000"/>
          <w:kern w:val="0"/>
          <w:sz w:val="20"/>
          <w:szCs w:val="20"/>
          <w14:ligatures w14:val="none"/>
        </w:rPr>
        <w:t>",  юридическим</w:t>
      </w:r>
      <w:proofErr w:type="gramEnd"/>
      <w:r w:rsidR="000A64C1" w:rsidRPr="000A64C1">
        <w:rPr>
          <w:rFonts w:ascii="Times New Roman" w:eastAsia="Times New Roman" w:hAnsi="Times New Roman" w:cs="Times New Roman"/>
          <w:color w:val="000000"/>
          <w:kern w:val="0"/>
          <w:sz w:val="20"/>
          <w:szCs w:val="20"/>
          <w14:ligatures w14:val="none"/>
        </w:rPr>
        <w:t xml:space="preserve">  лицом,  уполномоченным действовать от своего имени</w:t>
      </w:r>
      <w:r w:rsidR="006770E7">
        <w:rPr>
          <w:rFonts w:ascii="Times New Roman" w:eastAsia="Times New Roman" w:hAnsi="Times New Roman" w:cs="Times New Roman"/>
          <w:color w:val="000000"/>
          <w:kern w:val="0"/>
          <w:sz w:val="20"/>
          <w:szCs w:val="20"/>
          <w14:ligatures w14:val="none"/>
        </w:rPr>
        <w:t xml:space="preserve"> </w:t>
      </w:r>
      <w:r w:rsidR="000A64C1" w:rsidRPr="000A64C1">
        <w:rPr>
          <w:rFonts w:ascii="Times New Roman" w:eastAsia="Times New Roman" w:hAnsi="Times New Roman" w:cs="Times New Roman"/>
          <w:color w:val="000000"/>
          <w:kern w:val="0"/>
          <w:sz w:val="20"/>
          <w:szCs w:val="20"/>
          <w14:ligatures w14:val="none"/>
        </w:rPr>
        <w:t xml:space="preserve">в интересах потребителя (далее - уполномоченная организация), в лице </w:t>
      </w:r>
    </w:p>
    <w:p w14:paraId="28F44719" w14:textId="54A62FE2" w:rsidR="000A64C1" w:rsidRPr="006770E7" w:rsidRDefault="000A64C1" w:rsidP="0080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kern w:val="0"/>
          <w:vertAlign w:val="subscript"/>
          <w14:ligatures w14:val="none"/>
        </w:rPr>
      </w:pPr>
      <w:r w:rsidRPr="006770E7">
        <w:rPr>
          <w:rFonts w:ascii="Times New Roman" w:eastAsia="Times New Roman" w:hAnsi="Times New Roman" w:cs="Times New Roman"/>
          <w:color w:val="000000"/>
          <w:kern w:val="0"/>
          <w:vertAlign w:val="subscript"/>
          <w14:ligatures w14:val="none"/>
        </w:rPr>
        <w:t>(фамилия, имя, отчество (при наличии), паспортные данные -</w:t>
      </w:r>
      <w:r w:rsidR="006770E7" w:rsidRPr="006770E7">
        <w:rPr>
          <w:rFonts w:ascii="Times New Roman" w:eastAsia="Times New Roman" w:hAnsi="Times New Roman" w:cs="Times New Roman"/>
          <w:color w:val="000000"/>
          <w:kern w:val="0"/>
          <w:vertAlign w:val="subscript"/>
          <w14:ligatures w14:val="none"/>
        </w:rPr>
        <w:t xml:space="preserve"> </w:t>
      </w:r>
      <w:r w:rsidRPr="006770E7">
        <w:rPr>
          <w:rFonts w:ascii="Times New Roman" w:eastAsia="Times New Roman" w:hAnsi="Times New Roman" w:cs="Times New Roman"/>
          <w:color w:val="000000"/>
          <w:kern w:val="0"/>
          <w:vertAlign w:val="subscript"/>
          <w14:ligatures w14:val="none"/>
        </w:rPr>
        <w:t>в случае заключения договора физическим лицом</w:t>
      </w:r>
    </w:p>
    <w:p w14:paraId="3E584BB8" w14:textId="5A821F04" w:rsidR="000A64C1" w:rsidRPr="000A64C1" w:rsidRDefault="00806E62" w:rsidP="00806E62">
      <w:pPr>
        <w:tabs>
          <w:tab w:val="right" w:pos="10207"/>
        </w:tabs>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2336" behindDoc="0" locked="0" layoutInCell="1" allowOverlap="1" wp14:anchorId="2FA1AD40" wp14:editId="63B9DA67">
                <wp:simplePos x="0" y="0"/>
                <wp:positionH relativeFrom="column">
                  <wp:posOffset>23494</wp:posOffset>
                </wp:positionH>
                <wp:positionV relativeFrom="paragraph">
                  <wp:posOffset>135255</wp:posOffset>
                </wp:positionV>
                <wp:extent cx="6334125"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B0B4D" id="Прямая соединительная линия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pt,10.65pt" to="500.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" strokecolor="#156082 [3204]" strokeweight=".5pt">
                <v:stroke joinstyle="miter"/>
              </v:line>
            </w:pict>
          </mc:Fallback>
        </mc:AlternateContent>
      </w:r>
      <w:r>
        <w:rPr>
          <w:rFonts w:ascii="Times New Roman" w:eastAsia="Times New Roman" w:hAnsi="Times New Roman" w:cs="Times New Roman"/>
          <w:color w:val="000000"/>
          <w:kern w:val="0"/>
          <w:sz w:val="20"/>
          <w:szCs w:val="20"/>
          <w14:ligatures w14:val="none"/>
        </w:rPr>
        <w:tab/>
        <w:t>,</w:t>
      </w:r>
    </w:p>
    <w:p w14:paraId="113CA27D" w14:textId="25D966C2" w:rsidR="000A64C1" w:rsidRPr="006770E7" w:rsidRDefault="000A64C1" w:rsidP="0067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eastAsia="Times New Roman" w:hAnsi="Times New Roman" w:cs="Times New Roman"/>
          <w:color w:val="000000"/>
          <w:kern w:val="0"/>
          <w:vertAlign w:val="subscript"/>
          <w14:ligatures w14:val="none"/>
        </w:rPr>
      </w:pPr>
      <w:r w:rsidRPr="006770E7">
        <w:rPr>
          <w:rFonts w:ascii="Times New Roman" w:eastAsia="Times New Roman" w:hAnsi="Times New Roman" w:cs="Times New Roman"/>
          <w:color w:val="000000"/>
          <w:kern w:val="0"/>
          <w:vertAlign w:val="subscript"/>
          <w14:ligatures w14:val="none"/>
        </w:rPr>
        <w:t>наименование должности, фамилия, имя, отчество (при наличии) -</w:t>
      </w:r>
      <w:r w:rsidR="006770E7" w:rsidRPr="006770E7">
        <w:rPr>
          <w:rFonts w:ascii="Times New Roman" w:eastAsia="Times New Roman" w:hAnsi="Times New Roman" w:cs="Times New Roman"/>
          <w:color w:val="000000"/>
          <w:kern w:val="0"/>
          <w:vertAlign w:val="subscript"/>
          <w14:ligatures w14:val="none"/>
        </w:rPr>
        <w:t xml:space="preserve"> </w:t>
      </w:r>
      <w:r w:rsidRPr="006770E7">
        <w:rPr>
          <w:rFonts w:ascii="Times New Roman" w:eastAsia="Times New Roman" w:hAnsi="Times New Roman" w:cs="Times New Roman"/>
          <w:color w:val="000000"/>
          <w:kern w:val="0"/>
          <w:vertAlign w:val="subscript"/>
          <w14:ligatures w14:val="none"/>
        </w:rPr>
        <w:t>в случае заключения договора юридическим лицом)</w:t>
      </w:r>
    </w:p>
    <w:p w14:paraId="5E325DB7" w14:textId="31BF50AE" w:rsidR="000A64C1" w:rsidRPr="000A64C1" w:rsidRDefault="00806E62" w:rsidP="0067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noProof/>
          <w:color w:val="000000"/>
          <w:kern w:val="0"/>
          <w:sz w:val="20"/>
          <w:szCs w:val="20"/>
        </w:rPr>
        <mc:AlternateContent>
          <mc:Choice Requires="wps">
            <w:drawing>
              <wp:anchor distT="0" distB="0" distL="114300" distR="114300" simplePos="0" relativeHeight="251663360" behindDoc="0" locked="0" layoutInCell="1" allowOverlap="1" wp14:anchorId="1386EB12" wp14:editId="43AE2431">
                <wp:simplePos x="0" y="0"/>
                <wp:positionH relativeFrom="column">
                  <wp:posOffset>1614170</wp:posOffset>
                </wp:positionH>
                <wp:positionV relativeFrom="paragraph">
                  <wp:posOffset>118745</wp:posOffset>
                </wp:positionV>
                <wp:extent cx="474345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4743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5FAE17" id="Прямая соединительная линия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7.1pt,9.35pt" to="500.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" strokecolor="#156082 [3204]" strokeweight=".5pt">
                <v:stroke joinstyle="miter"/>
              </v:line>
            </w:pict>
          </mc:Fallback>
        </mc:AlternateContent>
      </w:r>
      <w:r w:rsidR="000A64C1" w:rsidRPr="000A64C1">
        <w:rPr>
          <w:rFonts w:ascii="Times New Roman" w:eastAsia="Times New Roman" w:hAnsi="Times New Roman" w:cs="Times New Roman"/>
          <w:color w:val="000000"/>
          <w:kern w:val="0"/>
          <w:sz w:val="20"/>
          <w:szCs w:val="20"/>
          <w14:ligatures w14:val="none"/>
        </w:rPr>
        <w:t>действующего на основании</w:t>
      </w:r>
      <w:r>
        <w:rPr>
          <w:rFonts w:ascii="Times New Roman" w:eastAsia="Times New Roman" w:hAnsi="Times New Roman" w:cs="Times New Roman"/>
          <w:color w:val="000000"/>
          <w:kern w:val="0"/>
          <w:sz w:val="20"/>
          <w:szCs w:val="20"/>
          <w14:ligatures w14:val="none"/>
        </w:rPr>
        <w:t xml:space="preserve"> </w:t>
      </w:r>
    </w:p>
    <w:p w14:paraId="4D421A2F" w14:textId="4CF60C87" w:rsidR="000A64C1" w:rsidRPr="006770E7" w:rsidRDefault="000A64C1" w:rsidP="0067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eastAsia="Times New Roman" w:hAnsi="Times New Roman" w:cs="Times New Roman"/>
          <w:color w:val="000000"/>
          <w:kern w:val="0"/>
          <w:vertAlign w:val="subscript"/>
          <w14:ligatures w14:val="none"/>
        </w:rPr>
      </w:pPr>
      <w:r w:rsidRPr="006770E7">
        <w:rPr>
          <w:rFonts w:ascii="Times New Roman" w:eastAsia="Times New Roman" w:hAnsi="Times New Roman" w:cs="Times New Roman"/>
          <w:color w:val="000000"/>
          <w:kern w:val="0"/>
          <w:vertAlign w:val="subscript"/>
          <w14:ligatures w14:val="none"/>
        </w:rPr>
        <w:t>(положение, устав, доверенность - указать нужное</w:t>
      </w:r>
      <w:r w:rsidR="006770E7" w:rsidRPr="006770E7">
        <w:rPr>
          <w:rFonts w:ascii="Times New Roman" w:eastAsia="Times New Roman" w:hAnsi="Times New Roman" w:cs="Times New Roman"/>
          <w:color w:val="000000"/>
          <w:kern w:val="0"/>
          <w:vertAlign w:val="subscript"/>
          <w14:ligatures w14:val="none"/>
        </w:rPr>
        <w:t>)</w:t>
      </w:r>
    </w:p>
    <w:p w14:paraId="4C9BA422" w14:textId="5EFFE003" w:rsidR="000A64C1" w:rsidRPr="00817C36" w:rsidRDefault="000A64C1" w:rsidP="00677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0"/>
          <w:sz w:val="20"/>
          <w:szCs w:val="20"/>
          <w14:ligatures w14:val="none"/>
        </w:rPr>
      </w:pPr>
      <w:proofErr w:type="gramStart"/>
      <w:r w:rsidRPr="000A64C1">
        <w:rPr>
          <w:rFonts w:ascii="Times New Roman" w:eastAsia="Times New Roman" w:hAnsi="Times New Roman" w:cs="Times New Roman"/>
          <w:color w:val="000000"/>
          <w:kern w:val="0"/>
          <w:sz w:val="20"/>
          <w:szCs w:val="20"/>
          <w14:ligatures w14:val="none"/>
        </w:rPr>
        <w:t>с  другой</w:t>
      </w:r>
      <w:proofErr w:type="gramEnd"/>
      <w:r w:rsidRPr="000A64C1">
        <w:rPr>
          <w:rFonts w:ascii="Times New Roman" w:eastAsia="Times New Roman" w:hAnsi="Times New Roman" w:cs="Times New Roman"/>
          <w:color w:val="000000"/>
          <w:kern w:val="0"/>
          <w:sz w:val="20"/>
          <w:szCs w:val="20"/>
          <w14:ligatures w14:val="none"/>
        </w:rPr>
        <w:t xml:space="preserve">  стороны,  именуемые  в дальнейшем сторонами, заключили настоящий</w:t>
      </w:r>
      <w:r w:rsidR="006770E7">
        <w:rPr>
          <w:rFonts w:ascii="Times New Roman" w:eastAsia="Times New Roman" w:hAnsi="Times New Roman" w:cs="Times New Roman"/>
          <w:color w:val="000000"/>
          <w:kern w:val="0"/>
          <w:sz w:val="20"/>
          <w:szCs w:val="20"/>
          <w14:ligatures w14:val="none"/>
        </w:rPr>
        <w:t xml:space="preserve"> </w:t>
      </w:r>
      <w:r w:rsidRPr="000A64C1">
        <w:rPr>
          <w:rFonts w:ascii="Times New Roman" w:eastAsia="Times New Roman" w:hAnsi="Times New Roman" w:cs="Times New Roman"/>
          <w:color w:val="000000"/>
          <w:kern w:val="0"/>
          <w:sz w:val="20"/>
          <w:szCs w:val="20"/>
          <w14:ligatures w14:val="none"/>
        </w:rPr>
        <w:t>договор о нижеследующем</w:t>
      </w:r>
      <w:r w:rsidR="006770E7">
        <w:rPr>
          <w:rFonts w:ascii="Times New Roman" w:eastAsia="Times New Roman" w:hAnsi="Times New Roman" w:cs="Times New Roman"/>
          <w:color w:val="000000"/>
          <w:kern w:val="0"/>
          <w:sz w:val="20"/>
          <w:szCs w:val="20"/>
          <w14:ligatures w14:val="none"/>
        </w:rPr>
        <w:t>:</w:t>
      </w:r>
    </w:p>
    <w:p w14:paraId="097A6465" w14:textId="77777777" w:rsidR="00596D12" w:rsidRDefault="00596D12">
      <w:pPr>
        <w:pStyle w:val="ConsPlusNormal0"/>
        <w:jc w:val="center"/>
      </w:pPr>
    </w:p>
    <w:p w14:paraId="2DE1C4AE" w14:textId="27917336" w:rsidR="00C33A49" w:rsidRPr="00C33A49" w:rsidRDefault="00582DFA">
      <w:pPr>
        <w:pStyle w:val="ConsPlusNormal0"/>
        <w:jc w:val="center"/>
        <w:rPr>
          <w:b/>
          <w:bCs/>
          <w:sz w:val="20"/>
          <w:szCs w:val="20"/>
        </w:rPr>
      </w:pPr>
      <w:r w:rsidRPr="00C33A49">
        <w:rPr>
          <w:b/>
          <w:bCs/>
          <w:sz w:val="20"/>
          <w:szCs w:val="20"/>
          <w:lang w:val="en-US"/>
        </w:rPr>
        <w:t>I</w:t>
      </w:r>
      <w:r w:rsidRPr="00C33A49">
        <w:rPr>
          <w:b/>
          <w:bCs/>
          <w:sz w:val="20"/>
          <w:szCs w:val="20"/>
        </w:rPr>
        <w:t>.ПРЕДМЕТ ДОГОВОРА</w:t>
      </w:r>
    </w:p>
    <w:p w14:paraId="42974E64" w14:textId="10859892" w:rsidR="00C33A49" w:rsidRPr="00C33A49" w:rsidRDefault="00C33A49" w:rsidP="00C33A49">
      <w:pPr>
        <w:pStyle w:val="ConsPlusNormal0"/>
        <w:ind w:firstLine="709"/>
        <w:jc w:val="both"/>
        <w:rPr>
          <w:sz w:val="20"/>
          <w:szCs w:val="20"/>
        </w:rPr>
      </w:pPr>
      <w:r w:rsidRPr="00C33A49">
        <w:rPr>
          <w:sz w:val="20"/>
          <w:szCs w:val="20"/>
        </w:rPr>
        <w:t>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41A73A2E" w14:textId="1D7331AD" w:rsidR="00C33A49" w:rsidRPr="00C33A49" w:rsidRDefault="00C33A49" w:rsidP="00C33A49">
      <w:pPr>
        <w:pStyle w:val="ConsPlusNormal0"/>
        <w:ind w:firstLine="709"/>
        <w:jc w:val="both"/>
        <w:rPr>
          <w:sz w:val="20"/>
          <w:szCs w:val="20"/>
        </w:rPr>
      </w:pPr>
      <w:r w:rsidRPr="00C33A49">
        <w:rPr>
          <w:sz w:val="20"/>
          <w:szCs w:val="20"/>
        </w:rPr>
        <w:t>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w:t>
      </w:r>
    </w:p>
    <w:p w14:paraId="26365331" w14:textId="79D1F2C9" w:rsidR="00C33A49" w:rsidRPr="00C33A49" w:rsidRDefault="008246BE" w:rsidP="008246BE">
      <w:pPr>
        <w:pStyle w:val="ConsPlusNormal0"/>
        <w:tabs>
          <w:tab w:val="center" w:pos="5458"/>
        </w:tabs>
        <w:ind w:firstLine="709"/>
        <w:jc w:val="both"/>
        <w:rPr>
          <w:sz w:val="20"/>
          <w:szCs w:val="20"/>
        </w:rPr>
      </w:pPr>
      <w:r>
        <w:rPr>
          <w:noProof/>
          <w:sz w:val="20"/>
          <w:szCs w:val="20"/>
        </w:rPr>
        <mc:AlternateContent>
          <mc:Choice Requires="wps">
            <w:drawing>
              <wp:anchor distT="0" distB="0" distL="114300" distR="114300" simplePos="0" relativeHeight="251670528" behindDoc="0" locked="0" layoutInCell="1" allowOverlap="1" wp14:anchorId="5EED3A03" wp14:editId="6348E203">
                <wp:simplePos x="0" y="0"/>
                <wp:positionH relativeFrom="column">
                  <wp:posOffset>3783330</wp:posOffset>
                </wp:positionH>
                <wp:positionV relativeFrom="paragraph">
                  <wp:posOffset>128905</wp:posOffset>
                </wp:positionV>
                <wp:extent cx="210185" cy="0"/>
                <wp:effectExtent l="0" t="0" r="0" b="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101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958CC" id="Прямая соединительная линия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7.9pt,10.15pt" to="314.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" strokecolor="#156082 [3204]" strokeweight=".5pt">
                <v:stroke joinstyle="miter"/>
              </v:line>
            </w:pict>
          </mc:Fallback>
        </mc:AlternateContent>
      </w:r>
      <w:r>
        <w:rPr>
          <w:noProof/>
          <w:sz w:val="20"/>
          <w:szCs w:val="20"/>
        </w:rPr>
        <mc:AlternateContent>
          <mc:Choice Requires="wps">
            <w:drawing>
              <wp:anchor distT="0" distB="0" distL="114300" distR="114300" simplePos="0" relativeHeight="251667456" behindDoc="0" locked="0" layoutInCell="1" allowOverlap="1" wp14:anchorId="47E023BE" wp14:editId="74D3253F">
                <wp:simplePos x="0" y="0"/>
                <wp:positionH relativeFrom="column">
                  <wp:posOffset>2774950</wp:posOffset>
                </wp:positionH>
                <wp:positionV relativeFrom="paragraph">
                  <wp:posOffset>129237</wp:posOffset>
                </wp:positionV>
                <wp:extent cx="140335" cy="0"/>
                <wp:effectExtent l="0" t="0" r="0" b="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40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5CCE7" id="Прямая соединительная линия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8.5pt,10.2pt" to="229.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" strokecolor="#156082 [3204]" strokeweight=".5pt">
                <v:stroke joinstyle="miter"/>
              </v:line>
            </w:pict>
          </mc:Fallback>
        </mc:AlternateContent>
      </w:r>
      <w:r>
        <w:rPr>
          <w:noProof/>
          <w:sz w:val="20"/>
          <w:szCs w:val="20"/>
        </w:rPr>
        <mc:AlternateContent>
          <mc:Choice Requires="wps">
            <w:drawing>
              <wp:anchor distT="0" distB="0" distL="114300" distR="114300" simplePos="0" relativeHeight="251669504" behindDoc="0" locked="0" layoutInCell="1" allowOverlap="1" wp14:anchorId="528E39CD" wp14:editId="1F429335">
                <wp:simplePos x="0" y="0"/>
                <wp:positionH relativeFrom="column">
                  <wp:posOffset>3666488</wp:posOffset>
                </wp:positionH>
                <wp:positionV relativeFrom="paragraph">
                  <wp:posOffset>130274</wp:posOffset>
                </wp:positionV>
                <wp:extent cx="117988" cy="0"/>
                <wp:effectExtent l="0" t="0" r="0" b="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179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77803" id="Прямая соединительная линия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8.7pt,10.25pt" to="29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" strokecolor="#156082 [3204]" strokeweight=".5pt">
                <v:stroke joinstyle="miter"/>
              </v:line>
            </w:pict>
          </mc:Fallback>
        </mc:AlternateContent>
      </w:r>
      <w:r w:rsidR="00582DFA">
        <w:rPr>
          <w:noProof/>
          <w:sz w:val="20"/>
          <w:szCs w:val="20"/>
        </w:rPr>
        <mc:AlternateContent>
          <mc:Choice Requires="wps">
            <w:drawing>
              <wp:anchor distT="0" distB="0" distL="114300" distR="114300" simplePos="0" relativeHeight="251668480" behindDoc="0" locked="0" layoutInCell="1" allowOverlap="1" wp14:anchorId="5B0F748F" wp14:editId="0F3F87E3">
                <wp:simplePos x="0" y="0"/>
                <wp:positionH relativeFrom="column">
                  <wp:posOffset>2969911</wp:posOffset>
                </wp:positionH>
                <wp:positionV relativeFrom="paragraph">
                  <wp:posOffset>130274</wp:posOffset>
                </wp:positionV>
                <wp:extent cx="580859" cy="0"/>
                <wp:effectExtent l="0" t="0" r="0"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808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213C0" id="Прямая соединительная линия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3.85pt,10.25pt" to="279.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" strokecolor="#156082 [3204]" strokeweight=".5pt">
                <v:stroke joinstyle="miter"/>
              </v:line>
            </w:pict>
          </mc:Fallback>
        </mc:AlternateContent>
      </w:r>
      <w:r w:rsidR="00C33A49" w:rsidRPr="00C33A49">
        <w:rPr>
          <w:sz w:val="20"/>
          <w:szCs w:val="20"/>
        </w:rPr>
        <w:t xml:space="preserve">3. Датой начала оказания услуг считается </w:t>
      </w:r>
      <w:r>
        <w:rPr>
          <w:sz w:val="20"/>
          <w:szCs w:val="20"/>
        </w:rPr>
        <w:t>«    »</w:t>
      </w:r>
      <w:r>
        <w:rPr>
          <w:sz w:val="20"/>
          <w:szCs w:val="20"/>
        </w:rPr>
        <w:tab/>
      </w:r>
      <w:r>
        <w:rPr>
          <w:sz w:val="20"/>
          <w:szCs w:val="20"/>
        </w:rPr>
        <w:tab/>
        <w:t>20     г.</w:t>
      </w:r>
    </w:p>
    <w:p w14:paraId="0D22465C" w14:textId="4B7DCA7D" w:rsidR="00C33A49" w:rsidRPr="00C33A49" w:rsidRDefault="00582DFA" w:rsidP="00C33A49">
      <w:pPr>
        <w:pStyle w:val="ConsPlusNormal0"/>
        <w:ind w:firstLine="540"/>
        <w:jc w:val="center"/>
        <w:rPr>
          <w:b/>
          <w:bCs/>
          <w:sz w:val="20"/>
          <w:szCs w:val="20"/>
        </w:rPr>
      </w:pPr>
      <w:r w:rsidRPr="00C33A49">
        <w:rPr>
          <w:b/>
          <w:bCs/>
          <w:sz w:val="20"/>
          <w:szCs w:val="20"/>
        </w:rPr>
        <w:t>II. СРОКИ И ПОРЯДОК ОПЛАТЫ ПО ДОГОВОРУ</w:t>
      </w:r>
    </w:p>
    <w:p w14:paraId="203E426D" w14:textId="71DC5D81" w:rsidR="00C33A49" w:rsidRPr="00C33A49" w:rsidRDefault="00C33A49" w:rsidP="00C33A49">
      <w:pPr>
        <w:pStyle w:val="ConsPlusNormal0"/>
        <w:ind w:firstLine="540"/>
        <w:jc w:val="both"/>
        <w:rPr>
          <w:sz w:val="20"/>
          <w:szCs w:val="20"/>
        </w:rPr>
      </w:pPr>
      <w:r w:rsidRPr="00C33A49">
        <w:rPr>
          <w:sz w:val="20"/>
          <w:szCs w:val="20"/>
        </w:rPr>
        <w:t xml:space="preserve">    4.  Под   </w:t>
      </w:r>
      <w:proofErr w:type="gramStart"/>
      <w:r w:rsidRPr="00C33A49">
        <w:rPr>
          <w:sz w:val="20"/>
          <w:szCs w:val="20"/>
        </w:rPr>
        <w:t>расчетным  периодом</w:t>
      </w:r>
      <w:proofErr w:type="gramEnd"/>
      <w:r w:rsidRPr="00C33A49">
        <w:rPr>
          <w:sz w:val="20"/>
          <w:szCs w:val="20"/>
        </w:rPr>
        <w:t xml:space="preserve">  </w:t>
      </w:r>
      <w:r w:rsidR="008246BE" w:rsidRPr="00C33A49">
        <w:rPr>
          <w:sz w:val="20"/>
          <w:szCs w:val="20"/>
        </w:rPr>
        <w:t>в настоящем</w:t>
      </w:r>
      <w:r w:rsidRPr="00C33A49">
        <w:rPr>
          <w:sz w:val="20"/>
          <w:szCs w:val="20"/>
        </w:rPr>
        <w:t xml:space="preserve">  договоре  понимается  один</w:t>
      </w:r>
      <w:r>
        <w:rPr>
          <w:sz w:val="20"/>
          <w:szCs w:val="20"/>
        </w:rPr>
        <w:t xml:space="preserve"> </w:t>
      </w:r>
      <w:r w:rsidRPr="00C33A49">
        <w:rPr>
          <w:sz w:val="20"/>
          <w:szCs w:val="20"/>
        </w:rPr>
        <w:t xml:space="preserve">календарный   месяц.  </w:t>
      </w:r>
      <w:r w:rsidR="008246BE" w:rsidRPr="00C33A49">
        <w:rPr>
          <w:sz w:val="20"/>
          <w:szCs w:val="20"/>
        </w:rPr>
        <w:t>Оплата услуг</w:t>
      </w:r>
      <w:r w:rsidRPr="00C33A49">
        <w:rPr>
          <w:sz w:val="20"/>
          <w:szCs w:val="20"/>
        </w:rPr>
        <w:t xml:space="preserve">  в  настоящем  договоре  осуществляется</w:t>
      </w:r>
      <w:r>
        <w:rPr>
          <w:sz w:val="20"/>
          <w:szCs w:val="20"/>
        </w:rPr>
        <w:t xml:space="preserve"> </w:t>
      </w:r>
      <w:r w:rsidRPr="00C33A49">
        <w:rPr>
          <w:sz w:val="20"/>
          <w:szCs w:val="20"/>
        </w:rPr>
        <w:t>по  цене</w:t>
      </w:r>
      <w:r w:rsidR="008246BE" w:rsidRPr="00C33A49">
        <w:rPr>
          <w:sz w:val="20"/>
          <w:szCs w:val="20"/>
        </w:rPr>
        <w:t>, определенной</w:t>
      </w:r>
      <w:r w:rsidRPr="00C33A49">
        <w:rPr>
          <w:sz w:val="20"/>
          <w:szCs w:val="20"/>
        </w:rPr>
        <w:t xml:space="preserve">  в  пределах утвержденного единого тарифа на услугу</w:t>
      </w:r>
    </w:p>
    <w:p w14:paraId="0F87198E" w14:textId="77777777" w:rsidR="00C33A49" w:rsidRPr="00C33A49" w:rsidRDefault="00C33A49" w:rsidP="00C33A49">
      <w:pPr>
        <w:pStyle w:val="ConsPlusNormal0"/>
        <w:ind w:firstLine="540"/>
        <w:jc w:val="both"/>
        <w:rPr>
          <w:sz w:val="20"/>
          <w:szCs w:val="20"/>
        </w:rPr>
      </w:pPr>
      <w:r w:rsidRPr="00C33A49">
        <w:rPr>
          <w:sz w:val="20"/>
          <w:szCs w:val="20"/>
        </w:rPr>
        <w:t>регионального оператора:</w:t>
      </w:r>
    </w:p>
    <w:p w14:paraId="4CEC1AC7" w14:textId="77777777" w:rsidR="00C33A49" w:rsidRPr="00C33A49" w:rsidRDefault="00C33A49" w:rsidP="00C33A49">
      <w:pPr>
        <w:pStyle w:val="ConsPlusNormal0"/>
        <w:ind w:firstLine="540"/>
        <w:jc w:val="both"/>
        <w:rPr>
          <w:sz w:val="20"/>
          <w:szCs w:val="20"/>
        </w:rPr>
      </w:pPr>
      <w:r w:rsidRPr="00C33A49">
        <w:rPr>
          <w:sz w:val="20"/>
          <w:szCs w:val="20"/>
        </w:rPr>
        <w:t>__________________________________________________________________________.</w:t>
      </w:r>
    </w:p>
    <w:p w14:paraId="1826D8E9" w14:textId="29BC0A62" w:rsidR="00C33A49" w:rsidRPr="008246BE" w:rsidRDefault="00C33A49" w:rsidP="00C33A49">
      <w:pPr>
        <w:pStyle w:val="ConsPlusNormal0"/>
        <w:ind w:firstLine="540"/>
        <w:jc w:val="center"/>
        <w:rPr>
          <w:i/>
          <w:iCs/>
          <w:color w:val="000000" w:themeColor="text1"/>
          <w:vertAlign w:val="superscript"/>
        </w:rPr>
      </w:pPr>
      <w:r w:rsidRPr="008246BE">
        <w:rPr>
          <w:i/>
          <w:iCs/>
          <w:color w:val="000000" w:themeColor="text1"/>
          <w:vertAlign w:val="superscript"/>
        </w:rPr>
        <w:t>(размер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w:t>
      </w:r>
    </w:p>
    <w:p w14:paraId="255C2987" w14:textId="77777777" w:rsidR="00C33A49" w:rsidRPr="00C33A49" w:rsidRDefault="00C33A49" w:rsidP="00C33A49">
      <w:pPr>
        <w:pStyle w:val="ConsPlusNormal0"/>
        <w:ind w:firstLine="709"/>
        <w:jc w:val="both"/>
        <w:rPr>
          <w:sz w:val="20"/>
          <w:szCs w:val="20"/>
        </w:rPr>
      </w:pPr>
      <w:r w:rsidRPr="00C33A49">
        <w:rPr>
          <w:sz w:val="20"/>
          <w:szCs w:val="20"/>
        </w:rPr>
        <w:t>5. Региональный оператор представляет потребителю (уполномоченной организации)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5BB1F370" w14:textId="77777777" w:rsidR="00C33A49" w:rsidRPr="00C33A49" w:rsidRDefault="00C33A49" w:rsidP="00C33A49">
      <w:pPr>
        <w:pStyle w:val="ConsPlusNormal0"/>
        <w:ind w:firstLine="709"/>
        <w:jc w:val="both"/>
        <w:rPr>
          <w:sz w:val="20"/>
          <w:szCs w:val="20"/>
        </w:rPr>
      </w:pPr>
      <w:r w:rsidRPr="00C33A49">
        <w:rPr>
          <w:sz w:val="20"/>
          <w:szCs w:val="20"/>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p>
    <w:p w14:paraId="54D4EFE5" w14:textId="77777777" w:rsidR="00C33A49" w:rsidRPr="00C33A49" w:rsidRDefault="00C33A49" w:rsidP="00C33A49">
      <w:pPr>
        <w:pStyle w:val="ConsPlusNormal0"/>
        <w:ind w:firstLine="709"/>
        <w:jc w:val="both"/>
        <w:rPr>
          <w:sz w:val="20"/>
          <w:szCs w:val="20"/>
        </w:rPr>
      </w:pPr>
      <w:r w:rsidRPr="00C33A49">
        <w:rPr>
          <w:sz w:val="20"/>
          <w:szCs w:val="20"/>
        </w:rP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14:paraId="080406BA" w14:textId="77777777" w:rsidR="00C33A49" w:rsidRPr="00C33A49" w:rsidRDefault="00C33A49" w:rsidP="00C33A49">
      <w:pPr>
        <w:pStyle w:val="ConsPlusNormal0"/>
        <w:ind w:firstLine="709"/>
        <w:jc w:val="both"/>
        <w:rPr>
          <w:sz w:val="20"/>
          <w:szCs w:val="20"/>
        </w:rPr>
      </w:pPr>
      <w:r w:rsidRPr="00C33A49">
        <w:rPr>
          <w:sz w:val="20"/>
          <w:szCs w:val="20"/>
        </w:rPr>
        <w:t>6.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14:paraId="1D82BB94" w14:textId="77777777" w:rsidR="00C33A49" w:rsidRPr="00C33A49" w:rsidRDefault="00C33A49" w:rsidP="00C33A49">
      <w:pPr>
        <w:pStyle w:val="ConsPlusNormal0"/>
        <w:ind w:firstLine="709"/>
        <w:jc w:val="both"/>
        <w:rPr>
          <w:sz w:val="20"/>
          <w:szCs w:val="20"/>
        </w:rPr>
      </w:pPr>
      <w:r w:rsidRPr="00C33A49">
        <w:rPr>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C33A49">
        <w:rPr>
          <w:sz w:val="20"/>
          <w:szCs w:val="20"/>
        </w:rPr>
        <w:t>факсограмма</w:t>
      </w:r>
      <w:proofErr w:type="spellEnd"/>
      <w:r w:rsidRPr="00C33A49">
        <w:rPr>
          <w:sz w:val="20"/>
          <w:szCs w:val="20"/>
        </w:rPr>
        <w:t xml:space="preserve">, телефонограмма, информационно-телекоммуникационная сеть "Интернет"), позволяющим подтвердить получение </w:t>
      </w:r>
      <w:r w:rsidRPr="00C33A49">
        <w:rPr>
          <w:sz w:val="20"/>
          <w:szCs w:val="20"/>
        </w:rPr>
        <w:lastRenderedPageBreak/>
        <w:t>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3B62E479" w14:textId="77777777" w:rsidR="00C33A49" w:rsidRPr="00C33A49" w:rsidRDefault="00C33A49" w:rsidP="00C33A49">
      <w:pPr>
        <w:pStyle w:val="ConsPlusNormal0"/>
        <w:ind w:firstLine="709"/>
        <w:jc w:val="both"/>
        <w:rPr>
          <w:sz w:val="20"/>
          <w:szCs w:val="20"/>
        </w:rPr>
      </w:pPr>
      <w:r w:rsidRPr="00C33A49">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5BE3C947" w14:textId="77777777" w:rsidR="00C33A49" w:rsidRPr="00C33A49" w:rsidRDefault="00C33A49" w:rsidP="00C33A49">
      <w:pPr>
        <w:pStyle w:val="ConsPlusNormal0"/>
        <w:ind w:firstLine="540"/>
        <w:jc w:val="both"/>
        <w:rPr>
          <w:sz w:val="20"/>
          <w:szCs w:val="20"/>
        </w:rPr>
      </w:pPr>
    </w:p>
    <w:p w14:paraId="4CAD8208" w14:textId="0F0E56FC" w:rsidR="00C33A49" w:rsidRPr="00582DFA" w:rsidRDefault="00582DFA" w:rsidP="00582DFA">
      <w:pPr>
        <w:pStyle w:val="ConsPlusNormal0"/>
        <w:ind w:firstLine="540"/>
        <w:jc w:val="center"/>
        <w:rPr>
          <w:b/>
          <w:bCs/>
          <w:sz w:val="20"/>
          <w:szCs w:val="20"/>
        </w:rPr>
      </w:pPr>
      <w:r w:rsidRPr="00582DFA">
        <w:rPr>
          <w:b/>
          <w:bCs/>
          <w:sz w:val="20"/>
          <w:szCs w:val="20"/>
        </w:rPr>
        <w:t>III. ПРАВА И ОБЯЗАННОСТИ СТОРОН</w:t>
      </w:r>
    </w:p>
    <w:p w14:paraId="522C68F1" w14:textId="77777777" w:rsidR="00C33A49" w:rsidRPr="00C33A49" w:rsidRDefault="00C33A49" w:rsidP="00C33A49">
      <w:pPr>
        <w:pStyle w:val="ConsPlusNormal0"/>
        <w:ind w:firstLine="540"/>
        <w:jc w:val="both"/>
        <w:rPr>
          <w:sz w:val="20"/>
          <w:szCs w:val="20"/>
        </w:rPr>
      </w:pPr>
      <w:r w:rsidRPr="00C33A49">
        <w:rPr>
          <w:sz w:val="20"/>
          <w:szCs w:val="20"/>
        </w:rPr>
        <w:t>7. Региональный оператор обязан:</w:t>
      </w:r>
    </w:p>
    <w:p w14:paraId="0CC2D725" w14:textId="77777777" w:rsidR="00C33A49" w:rsidRPr="00C33A49" w:rsidRDefault="00C33A49" w:rsidP="00C33A49">
      <w:pPr>
        <w:pStyle w:val="ConsPlusNormal0"/>
        <w:ind w:firstLine="540"/>
        <w:jc w:val="both"/>
        <w:rPr>
          <w:sz w:val="20"/>
          <w:szCs w:val="20"/>
        </w:rPr>
      </w:pPr>
      <w:r w:rsidRPr="00C33A49">
        <w:rPr>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29C46801" w14:textId="77777777" w:rsidR="00C33A49" w:rsidRPr="00C33A49" w:rsidRDefault="00C33A49" w:rsidP="00C33A49">
      <w:pPr>
        <w:pStyle w:val="ConsPlusNormal0"/>
        <w:ind w:firstLine="540"/>
        <w:jc w:val="both"/>
        <w:rPr>
          <w:sz w:val="20"/>
          <w:szCs w:val="20"/>
        </w:rPr>
      </w:pPr>
      <w:r w:rsidRPr="00C33A49">
        <w:rPr>
          <w:sz w:val="20"/>
          <w:szCs w:val="20"/>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6ED6C5BA" w14:textId="77777777" w:rsidR="00C33A49" w:rsidRPr="00C33A49" w:rsidRDefault="00C33A49" w:rsidP="00C33A49">
      <w:pPr>
        <w:pStyle w:val="ConsPlusNormal0"/>
        <w:ind w:firstLine="540"/>
        <w:jc w:val="both"/>
        <w:rPr>
          <w:sz w:val="20"/>
          <w:szCs w:val="20"/>
        </w:rPr>
      </w:pPr>
      <w:r w:rsidRPr="00C33A49">
        <w:rPr>
          <w:sz w:val="20"/>
          <w:szCs w:val="20"/>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406C68D5" w14:textId="77777777" w:rsidR="00C33A49" w:rsidRPr="00C33A49" w:rsidRDefault="00C33A49" w:rsidP="00C33A49">
      <w:pPr>
        <w:pStyle w:val="ConsPlusNormal0"/>
        <w:ind w:firstLine="540"/>
        <w:jc w:val="both"/>
        <w:rPr>
          <w:sz w:val="20"/>
          <w:szCs w:val="20"/>
        </w:rPr>
      </w:pPr>
      <w:r w:rsidRPr="00C33A49">
        <w:rPr>
          <w:sz w:val="20"/>
          <w:szCs w:val="20"/>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9FE7B63" w14:textId="77777777" w:rsidR="00C33A49" w:rsidRPr="00C33A49" w:rsidRDefault="00C33A49" w:rsidP="00C33A49">
      <w:pPr>
        <w:pStyle w:val="ConsPlusNormal0"/>
        <w:ind w:firstLine="540"/>
        <w:jc w:val="both"/>
        <w:rPr>
          <w:sz w:val="20"/>
          <w:szCs w:val="20"/>
        </w:rPr>
      </w:pPr>
      <w:r w:rsidRPr="00C33A49">
        <w:rPr>
          <w:sz w:val="20"/>
          <w:szCs w:val="20"/>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52D04DCB" w14:textId="77777777" w:rsidR="00C33A49" w:rsidRPr="00C33A49" w:rsidRDefault="00C33A49" w:rsidP="00C33A49">
      <w:pPr>
        <w:pStyle w:val="ConsPlusNormal0"/>
        <w:ind w:firstLine="540"/>
        <w:jc w:val="both"/>
        <w:rPr>
          <w:sz w:val="20"/>
          <w:szCs w:val="20"/>
        </w:rPr>
      </w:pPr>
      <w:r w:rsidRPr="00C33A49">
        <w:rPr>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1C4553DE" w14:textId="77777777" w:rsidR="00C33A49" w:rsidRPr="00C33A49" w:rsidRDefault="00C33A49" w:rsidP="00C33A49">
      <w:pPr>
        <w:pStyle w:val="ConsPlusNormal0"/>
        <w:ind w:firstLine="540"/>
        <w:jc w:val="both"/>
        <w:rPr>
          <w:sz w:val="20"/>
          <w:szCs w:val="20"/>
        </w:rPr>
      </w:pPr>
      <w:r w:rsidRPr="00C33A49">
        <w:rPr>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AAF2D70" w14:textId="77777777" w:rsidR="00C33A49" w:rsidRPr="00C33A49" w:rsidRDefault="00C33A49" w:rsidP="00C33A49">
      <w:pPr>
        <w:pStyle w:val="ConsPlusNormal0"/>
        <w:ind w:firstLine="540"/>
        <w:jc w:val="both"/>
        <w:rPr>
          <w:sz w:val="20"/>
          <w:szCs w:val="20"/>
        </w:rPr>
      </w:pPr>
      <w:r w:rsidRPr="00C33A49">
        <w:rPr>
          <w:sz w:val="20"/>
          <w:szCs w:val="20"/>
        </w:rPr>
        <w:t>8. Региональный оператор имеет право:</w:t>
      </w:r>
    </w:p>
    <w:p w14:paraId="1D6EE799" w14:textId="77777777" w:rsidR="00C33A49" w:rsidRPr="00C33A49" w:rsidRDefault="00C33A49" w:rsidP="00C33A49">
      <w:pPr>
        <w:pStyle w:val="ConsPlusNormal0"/>
        <w:ind w:firstLine="540"/>
        <w:jc w:val="both"/>
        <w:rPr>
          <w:sz w:val="20"/>
          <w:szCs w:val="20"/>
        </w:rPr>
      </w:pPr>
      <w:r w:rsidRPr="00C33A49">
        <w:rPr>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2B79E1E" w14:textId="77777777" w:rsidR="00C33A49" w:rsidRPr="00C33A49" w:rsidRDefault="00C33A49" w:rsidP="00C33A49">
      <w:pPr>
        <w:pStyle w:val="ConsPlusNormal0"/>
        <w:ind w:firstLine="540"/>
        <w:jc w:val="both"/>
        <w:rPr>
          <w:sz w:val="20"/>
          <w:szCs w:val="20"/>
        </w:rPr>
      </w:pPr>
      <w:r w:rsidRPr="00C33A49">
        <w:rPr>
          <w:sz w:val="20"/>
          <w:szCs w:val="20"/>
        </w:rPr>
        <w:t>б) инициировать проведение сверки расчетов по настоящему договору;</w:t>
      </w:r>
    </w:p>
    <w:p w14:paraId="1939ADF5" w14:textId="77777777" w:rsidR="00C33A49" w:rsidRPr="00C33A49" w:rsidRDefault="00C33A49" w:rsidP="00C33A49">
      <w:pPr>
        <w:pStyle w:val="ConsPlusNormal0"/>
        <w:ind w:firstLine="540"/>
        <w:jc w:val="both"/>
        <w:rPr>
          <w:sz w:val="20"/>
          <w:szCs w:val="20"/>
        </w:rPr>
      </w:pPr>
      <w:r w:rsidRPr="00C33A49">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54D3474D" w14:textId="77777777" w:rsidR="00C33A49" w:rsidRPr="00C33A49" w:rsidRDefault="00C33A49" w:rsidP="00C33A49">
      <w:pPr>
        <w:pStyle w:val="ConsPlusNormal0"/>
        <w:ind w:firstLine="540"/>
        <w:jc w:val="both"/>
        <w:rPr>
          <w:sz w:val="20"/>
          <w:szCs w:val="20"/>
        </w:rPr>
      </w:pPr>
      <w:r w:rsidRPr="00C33A49">
        <w:rPr>
          <w:sz w:val="20"/>
          <w:szCs w:val="20"/>
        </w:rPr>
        <w:t>9. Потребитель (уполномоченная организация) обязан:</w:t>
      </w:r>
    </w:p>
    <w:p w14:paraId="486330C2" w14:textId="77777777" w:rsidR="00C33A49" w:rsidRPr="00C33A49" w:rsidRDefault="00C33A49" w:rsidP="00C33A49">
      <w:pPr>
        <w:pStyle w:val="ConsPlusNormal0"/>
        <w:ind w:firstLine="540"/>
        <w:jc w:val="both"/>
        <w:rPr>
          <w:sz w:val="20"/>
          <w:szCs w:val="20"/>
        </w:rPr>
      </w:pPr>
      <w:r w:rsidRPr="00C33A49">
        <w:rPr>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20526FE0" w14:textId="77777777" w:rsidR="00C33A49" w:rsidRPr="00C33A49" w:rsidRDefault="00C33A49" w:rsidP="00C33A49">
      <w:pPr>
        <w:pStyle w:val="ConsPlusNormal0"/>
        <w:ind w:firstLine="540"/>
        <w:jc w:val="both"/>
        <w:rPr>
          <w:sz w:val="20"/>
          <w:szCs w:val="20"/>
        </w:rPr>
      </w:pPr>
      <w:r w:rsidRPr="00C33A49">
        <w:rPr>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159A9F59" w14:textId="77777777" w:rsidR="00C33A49" w:rsidRPr="00C33A49" w:rsidRDefault="00C33A49" w:rsidP="00C33A49">
      <w:pPr>
        <w:pStyle w:val="ConsPlusNormal0"/>
        <w:ind w:firstLine="540"/>
        <w:jc w:val="both"/>
        <w:rPr>
          <w:sz w:val="20"/>
          <w:szCs w:val="20"/>
        </w:rPr>
      </w:pPr>
      <w:r w:rsidRPr="00C33A49">
        <w:rPr>
          <w:sz w:val="20"/>
          <w:szCs w:val="20"/>
        </w:rPr>
        <w:t>в) производить оплату по настоящему договору в порядке, размере и сроки, которые определены настоящим договором;</w:t>
      </w:r>
    </w:p>
    <w:p w14:paraId="67DFCAEF" w14:textId="77777777" w:rsidR="00C33A49" w:rsidRPr="00C33A49" w:rsidRDefault="00C33A49" w:rsidP="00C33A49">
      <w:pPr>
        <w:pStyle w:val="ConsPlusNormal0"/>
        <w:ind w:firstLine="540"/>
        <w:jc w:val="both"/>
        <w:rPr>
          <w:sz w:val="20"/>
          <w:szCs w:val="20"/>
        </w:rPr>
      </w:pPr>
      <w:r w:rsidRPr="00C33A49">
        <w:rPr>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F79161C" w14:textId="77777777" w:rsidR="00C33A49" w:rsidRPr="00C33A49" w:rsidRDefault="00C33A49" w:rsidP="00C33A49">
      <w:pPr>
        <w:pStyle w:val="ConsPlusNormal0"/>
        <w:ind w:firstLine="540"/>
        <w:jc w:val="both"/>
        <w:rPr>
          <w:sz w:val="20"/>
          <w:szCs w:val="20"/>
        </w:rPr>
      </w:pPr>
      <w:r w:rsidRPr="00C33A49">
        <w:rPr>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3351D723" w14:textId="77777777" w:rsidR="00C33A49" w:rsidRPr="00C33A49" w:rsidRDefault="00C33A49" w:rsidP="00C33A49">
      <w:pPr>
        <w:pStyle w:val="ConsPlusNormal0"/>
        <w:ind w:firstLine="540"/>
        <w:jc w:val="both"/>
        <w:rPr>
          <w:sz w:val="20"/>
          <w:szCs w:val="20"/>
        </w:rPr>
      </w:pPr>
      <w:r w:rsidRPr="00C33A49">
        <w:rPr>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C33A49">
        <w:rPr>
          <w:sz w:val="20"/>
          <w:szCs w:val="20"/>
        </w:rPr>
        <w:t>факсограмма</w:t>
      </w:r>
      <w:proofErr w:type="spellEnd"/>
      <w:r w:rsidRPr="00C33A49">
        <w:rPr>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65B71E92" w14:textId="77777777" w:rsidR="00C33A49" w:rsidRPr="00C33A49" w:rsidRDefault="00C33A49" w:rsidP="00C33A49">
      <w:pPr>
        <w:pStyle w:val="ConsPlusNormal0"/>
        <w:ind w:firstLine="540"/>
        <w:jc w:val="both"/>
        <w:rPr>
          <w:sz w:val="20"/>
          <w:szCs w:val="20"/>
        </w:rPr>
      </w:pPr>
      <w:r w:rsidRPr="00C33A49">
        <w:rPr>
          <w:sz w:val="20"/>
          <w:szCs w:val="20"/>
        </w:rPr>
        <w:t xml:space="preserve">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w:t>
      </w:r>
      <w:r w:rsidRPr="00C33A49">
        <w:rPr>
          <w:sz w:val="20"/>
          <w:szCs w:val="20"/>
        </w:rPr>
        <w:lastRenderedPageBreak/>
        <w:t>установленных Министерством природных ресурсов и экологии Российской Федерации.</w:t>
      </w:r>
    </w:p>
    <w:p w14:paraId="3D1CC478" w14:textId="77777777" w:rsidR="00C33A49" w:rsidRPr="00C33A49" w:rsidRDefault="00C33A49" w:rsidP="00C33A49">
      <w:pPr>
        <w:pStyle w:val="ConsPlusNormal0"/>
        <w:ind w:firstLine="540"/>
        <w:jc w:val="both"/>
        <w:rPr>
          <w:sz w:val="20"/>
          <w:szCs w:val="20"/>
        </w:rPr>
      </w:pPr>
      <w:r w:rsidRPr="00C33A49">
        <w:rPr>
          <w:sz w:val="20"/>
          <w:szCs w:val="20"/>
        </w:rPr>
        <w:t>10. Потребитель (уполномоченная организация) имеет право:</w:t>
      </w:r>
    </w:p>
    <w:p w14:paraId="13AA0BFC" w14:textId="77777777" w:rsidR="00C33A49" w:rsidRPr="00C33A49" w:rsidRDefault="00C33A49" w:rsidP="00C33A49">
      <w:pPr>
        <w:pStyle w:val="ConsPlusNormal0"/>
        <w:ind w:firstLine="540"/>
        <w:jc w:val="both"/>
        <w:rPr>
          <w:sz w:val="20"/>
          <w:szCs w:val="20"/>
        </w:rPr>
      </w:pPr>
      <w:r w:rsidRPr="00C33A49">
        <w:rPr>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7D9A7498" w14:textId="77777777" w:rsidR="00C33A49" w:rsidRPr="00C33A49" w:rsidRDefault="00C33A49" w:rsidP="00C33A49">
      <w:pPr>
        <w:pStyle w:val="ConsPlusNormal0"/>
        <w:ind w:firstLine="540"/>
        <w:jc w:val="both"/>
        <w:rPr>
          <w:sz w:val="20"/>
          <w:szCs w:val="20"/>
        </w:rPr>
      </w:pPr>
      <w:r w:rsidRPr="00C33A49">
        <w:rPr>
          <w:sz w:val="20"/>
          <w:szCs w:val="20"/>
        </w:rPr>
        <w:t>б) инициировать проведение сверки расчетов по настоящему договору;</w:t>
      </w:r>
    </w:p>
    <w:p w14:paraId="2977F84F" w14:textId="77777777" w:rsidR="00C33A49" w:rsidRPr="00C33A49" w:rsidRDefault="00C33A49" w:rsidP="00C33A49">
      <w:pPr>
        <w:pStyle w:val="ConsPlusNormal0"/>
        <w:ind w:firstLine="540"/>
        <w:jc w:val="both"/>
        <w:rPr>
          <w:sz w:val="20"/>
          <w:szCs w:val="20"/>
        </w:rPr>
      </w:pPr>
      <w:r w:rsidRPr="00C33A49">
        <w:rPr>
          <w:sz w:val="20"/>
          <w:szCs w:val="20"/>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7A7DC9BC" w14:textId="77777777" w:rsidR="00C33A49" w:rsidRPr="00C33A49" w:rsidRDefault="00C33A49" w:rsidP="00C33A49">
      <w:pPr>
        <w:pStyle w:val="ConsPlusNormal0"/>
        <w:ind w:firstLine="540"/>
        <w:jc w:val="both"/>
        <w:rPr>
          <w:sz w:val="20"/>
          <w:szCs w:val="20"/>
        </w:rPr>
      </w:pPr>
      <w:r w:rsidRPr="00C33A49">
        <w:rPr>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217306EF" w14:textId="6D27FD23" w:rsidR="00582DFA" w:rsidRPr="00582DFA" w:rsidRDefault="00582DFA" w:rsidP="00582DFA">
      <w:pPr>
        <w:widowControl w:val="0"/>
        <w:autoSpaceDE w:val="0"/>
        <w:autoSpaceDN w:val="0"/>
        <w:ind w:firstLine="709"/>
        <w:jc w:val="center"/>
        <w:outlineLvl w:val="1"/>
        <w:rPr>
          <w:rFonts w:ascii="Times New Roman" w:hAnsi="Times New Roman" w:cs="Times New Roman"/>
          <w:b/>
          <w:bCs/>
          <w:sz w:val="20"/>
          <w:szCs w:val="20"/>
        </w:rPr>
      </w:pPr>
      <w:r w:rsidRPr="00582DFA">
        <w:rPr>
          <w:rFonts w:ascii="Times New Roman" w:hAnsi="Times New Roman" w:cs="Times New Roman"/>
          <w:b/>
          <w:bCs/>
          <w:sz w:val="20"/>
          <w:szCs w:val="20"/>
        </w:rPr>
        <w:t>IV. ПОРЯДОК ОСУЩЕСТВЛЕНИЯ УЧЕТА ОБЪЕМА И (ИЛИ) МАССЫ</w:t>
      </w:r>
    </w:p>
    <w:p w14:paraId="54DDBA51" w14:textId="22FF7673" w:rsidR="00582DFA" w:rsidRPr="00582DFA" w:rsidRDefault="00582DFA" w:rsidP="00582DFA">
      <w:pPr>
        <w:widowControl w:val="0"/>
        <w:autoSpaceDE w:val="0"/>
        <w:autoSpaceDN w:val="0"/>
        <w:ind w:firstLine="709"/>
        <w:jc w:val="center"/>
        <w:rPr>
          <w:rFonts w:ascii="Times New Roman" w:hAnsi="Times New Roman" w:cs="Times New Roman"/>
          <w:sz w:val="20"/>
          <w:szCs w:val="20"/>
        </w:rPr>
      </w:pPr>
      <w:r w:rsidRPr="00582DFA">
        <w:rPr>
          <w:rFonts w:ascii="Times New Roman" w:hAnsi="Times New Roman" w:cs="Times New Roman"/>
          <w:b/>
          <w:bCs/>
          <w:sz w:val="20"/>
          <w:szCs w:val="20"/>
        </w:rPr>
        <w:t>ТВЕРДЫХ КОММУНАЛЬНЫХ ОТХОДОВ</w:t>
      </w:r>
    </w:p>
    <w:p w14:paraId="594197CE" w14:textId="77777777" w:rsidR="00582DFA" w:rsidRPr="00582DFA" w:rsidRDefault="00582DFA" w:rsidP="00582DFA">
      <w:pPr>
        <w:widowControl w:val="0"/>
        <w:autoSpaceDE w:val="0"/>
        <w:autoSpaceDN w:val="0"/>
        <w:jc w:val="center"/>
        <w:rPr>
          <w:rFonts w:ascii="Times New Roman" w:hAnsi="Times New Roman" w:cs="Times New Roman"/>
          <w:sz w:val="20"/>
          <w:szCs w:val="20"/>
        </w:rPr>
      </w:pPr>
    </w:p>
    <w:p w14:paraId="4469A6A2" w14:textId="77777777" w:rsidR="00582DFA" w:rsidRPr="00582DFA" w:rsidRDefault="00582DFA" w:rsidP="00582DFA">
      <w:pPr>
        <w:widowControl w:val="0"/>
        <w:autoSpaceDE w:val="0"/>
        <w:autoSpaceDN w:val="0"/>
        <w:ind w:firstLine="709"/>
        <w:jc w:val="both"/>
        <w:rPr>
          <w:rFonts w:ascii="Times New Roman" w:hAnsi="Times New Roman" w:cs="Times New Roman"/>
          <w:sz w:val="20"/>
          <w:szCs w:val="20"/>
        </w:rPr>
      </w:pPr>
      <w:r w:rsidRPr="00582DFA">
        <w:rPr>
          <w:rFonts w:ascii="Times New Roman" w:hAnsi="Times New Roman" w:cs="Times New Roman"/>
          <w:sz w:val="20"/>
          <w:szCs w:val="20"/>
        </w:rPr>
        <w:t xml:space="preserve">11.  Стороны   согласились   производить  учет  объема  и  (или)  массы твердых  коммунальных  отходов  в  соответствии  с  </w:t>
      </w:r>
      <w:r w:rsidRPr="00582DFA">
        <w:rPr>
          <w:rFonts w:ascii="Times New Roman" w:hAnsi="Times New Roman" w:cs="Times New Roman"/>
          <w:color w:val="0000FF"/>
          <w:sz w:val="20"/>
          <w:szCs w:val="20"/>
        </w:rPr>
        <w:t>Правилами</w:t>
      </w:r>
      <w:r w:rsidRPr="00582DFA">
        <w:rPr>
          <w:rFonts w:ascii="Times New Roman" w:hAnsi="Times New Roman" w:cs="Times New Roman"/>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42A64CD" w14:textId="77777777" w:rsidR="00582DFA" w:rsidRPr="00582DFA" w:rsidRDefault="00582DFA" w:rsidP="00582DFA">
      <w:pPr>
        <w:widowControl w:val="0"/>
        <w:autoSpaceDE w:val="0"/>
        <w:autoSpaceDN w:val="0"/>
        <w:ind w:firstLine="709"/>
        <w:jc w:val="both"/>
        <w:rPr>
          <w:rFonts w:ascii="Times New Roman" w:hAnsi="Times New Roman" w:cs="Times New Roman"/>
          <w:sz w:val="20"/>
          <w:szCs w:val="20"/>
        </w:rPr>
      </w:pPr>
      <w:r w:rsidRPr="00582DFA">
        <w:rPr>
          <w:rFonts w:ascii="Times New Roman" w:hAnsi="Times New Roman" w:cs="Times New Roman"/>
          <w:sz w:val="20"/>
          <w:szCs w:val="20"/>
        </w:rPr>
        <w:t>следующим способом:</w:t>
      </w:r>
    </w:p>
    <w:p w14:paraId="0969DF0C" w14:textId="77777777" w:rsidR="00582DFA" w:rsidRPr="00582DFA" w:rsidRDefault="00582DFA" w:rsidP="00582DFA">
      <w:pPr>
        <w:widowControl w:val="0"/>
        <w:autoSpaceDE w:val="0"/>
        <w:autoSpaceDN w:val="0"/>
        <w:ind w:firstLine="709"/>
        <w:jc w:val="center"/>
        <w:rPr>
          <w:rFonts w:ascii="Times New Roman" w:hAnsi="Times New Roman" w:cs="Times New Roman"/>
          <w:noProof/>
          <w:color w:val="000000" w:themeColor="text1"/>
        </w:rPr>
      </w:pPr>
      <w:r w:rsidRPr="00582DFA">
        <w:rPr>
          <w:rFonts w:ascii="Times New Roman" w:hAnsi="Times New Roman" w:cs="Times New Roman"/>
          <w:noProof/>
          <w:color w:val="000000" w:themeColor="text1"/>
          <w:sz w:val="20"/>
          <w:szCs w:val="20"/>
        </w:rPr>
        <mc:AlternateContent>
          <mc:Choice Requires="wps">
            <w:drawing>
              <wp:anchor distT="0" distB="0" distL="114300" distR="114300" simplePos="0" relativeHeight="251665408" behindDoc="0" locked="0" layoutInCell="1" allowOverlap="1" wp14:anchorId="66FEB713" wp14:editId="54C23C6D">
                <wp:simplePos x="0" y="0"/>
                <wp:positionH relativeFrom="column">
                  <wp:posOffset>528319</wp:posOffset>
                </wp:positionH>
                <wp:positionV relativeFrom="paragraph">
                  <wp:posOffset>117475</wp:posOffset>
                </wp:positionV>
                <wp:extent cx="599122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991225"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002F19DA" id="Прямая соединительная линия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1.6pt,9.25pt" to="513.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" strokecolor="#156082" strokeweight=".5pt">
                <v:stroke joinstyle="miter"/>
              </v:line>
            </w:pict>
          </mc:Fallback>
        </mc:AlternateContent>
      </w:r>
    </w:p>
    <w:p w14:paraId="3D9E8948" w14:textId="77777777" w:rsidR="00582DFA" w:rsidRPr="00582DFA" w:rsidRDefault="00582DFA" w:rsidP="00582DFA">
      <w:pPr>
        <w:widowControl w:val="0"/>
        <w:autoSpaceDE w:val="0"/>
        <w:autoSpaceDN w:val="0"/>
        <w:ind w:firstLine="709"/>
        <w:jc w:val="both"/>
        <w:rPr>
          <w:rFonts w:ascii="Times New Roman" w:hAnsi="Times New Roman" w:cs="Times New Roman"/>
          <w:i/>
          <w:iCs/>
          <w:color w:val="000000" w:themeColor="text1"/>
          <w:vertAlign w:val="subscript"/>
        </w:rPr>
      </w:pPr>
      <w:r w:rsidRPr="00582DFA">
        <w:rPr>
          <w:rFonts w:ascii="Times New Roman" w:hAnsi="Times New Roman" w:cs="Times New Roman"/>
          <w:i/>
          <w:iCs/>
          <w:color w:val="000000" w:themeColor="text1"/>
          <w:vertAlign w:val="subscript"/>
        </w:rPr>
        <w:t>а) расчетным путем исходя из:</w:t>
      </w:r>
    </w:p>
    <w:p w14:paraId="0605524C" w14:textId="77777777" w:rsidR="00582DFA" w:rsidRPr="00582DFA" w:rsidRDefault="00582DFA" w:rsidP="00582DFA">
      <w:pPr>
        <w:widowControl w:val="0"/>
        <w:autoSpaceDE w:val="0"/>
        <w:autoSpaceDN w:val="0"/>
        <w:ind w:firstLine="709"/>
        <w:jc w:val="both"/>
        <w:rPr>
          <w:rFonts w:ascii="Times New Roman" w:hAnsi="Times New Roman" w:cs="Times New Roman"/>
          <w:i/>
          <w:iCs/>
          <w:color w:val="000000" w:themeColor="text1"/>
          <w:vertAlign w:val="subscript"/>
        </w:rPr>
      </w:pPr>
      <w:r w:rsidRPr="00582DFA">
        <w:rPr>
          <w:rFonts w:ascii="Times New Roman" w:hAnsi="Times New Roman" w:cs="Times New Roman"/>
          <w:i/>
          <w:iCs/>
          <w:color w:val="000000" w:themeColor="text1"/>
          <w:vertAlign w:val="subscript"/>
        </w:rPr>
        <w:t>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w:t>
      </w:r>
    </w:p>
    <w:p w14:paraId="1532D77F" w14:textId="77777777" w:rsidR="00582DFA" w:rsidRPr="00582DFA" w:rsidRDefault="00582DFA" w:rsidP="00582DFA">
      <w:pPr>
        <w:widowControl w:val="0"/>
        <w:autoSpaceDE w:val="0"/>
        <w:autoSpaceDN w:val="0"/>
        <w:ind w:firstLine="709"/>
        <w:jc w:val="both"/>
        <w:rPr>
          <w:rFonts w:ascii="Times New Roman" w:hAnsi="Times New Roman" w:cs="Times New Roman"/>
          <w:i/>
          <w:iCs/>
          <w:color w:val="000000" w:themeColor="text1"/>
          <w:vertAlign w:val="subscript"/>
        </w:rPr>
      </w:pPr>
      <w:r w:rsidRPr="00582DFA">
        <w:rPr>
          <w:rFonts w:ascii="Times New Roman" w:hAnsi="Times New Roman" w:cs="Times New Roman"/>
          <w:i/>
          <w:iCs/>
          <w:color w:val="000000" w:themeColor="text1"/>
          <w:vertAlign w:val="subscript"/>
        </w:rPr>
        <w:t>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в которых осуществляется складирование твердых коммунальных отходов, в показателях объема и (или) массы с учетом графика вывоза, а также с учетом средней плотности твердых коммунальных отходов, определенной в соответствии с пунктом 5 настоящих Правил (в случае, если коммерческий учет осуществляется в показателях массы);</w:t>
      </w:r>
    </w:p>
    <w:p w14:paraId="5A81EB37" w14:textId="77777777" w:rsidR="00582DFA" w:rsidRPr="00582DFA" w:rsidRDefault="00582DFA" w:rsidP="00582DFA">
      <w:pPr>
        <w:widowControl w:val="0"/>
        <w:autoSpaceDE w:val="0"/>
        <w:autoSpaceDN w:val="0"/>
        <w:ind w:firstLine="709"/>
        <w:jc w:val="both"/>
        <w:rPr>
          <w:rFonts w:ascii="Times New Roman" w:hAnsi="Times New Roman" w:cs="Times New Roman"/>
          <w:i/>
          <w:iCs/>
          <w:color w:val="000000" w:themeColor="text1"/>
          <w:vertAlign w:val="subscript"/>
        </w:rPr>
      </w:pPr>
      <w:r w:rsidRPr="00582DFA">
        <w:rPr>
          <w:rFonts w:ascii="Times New Roman" w:hAnsi="Times New Roman" w:cs="Times New Roman"/>
          <w:i/>
          <w:iCs/>
          <w:color w:val="000000" w:themeColor="text1"/>
          <w:vertAlign w:val="subscript"/>
        </w:rPr>
        <w:t>б) исходя из массы твердых коммунальных отходов, определенной с использованием средств измерения.</w:t>
      </w:r>
    </w:p>
    <w:p w14:paraId="45299324" w14:textId="77777777" w:rsidR="00582DFA" w:rsidRPr="00582DFA" w:rsidRDefault="00582DFA" w:rsidP="00582DFA">
      <w:pPr>
        <w:widowControl w:val="0"/>
        <w:autoSpaceDE w:val="0"/>
        <w:autoSpaceDN w:val="0"/>
        <w:ind w:firstLine="709"/>
        <w:jc w:val="center"/>
        <w:rPr>
          <w:rFonts w:ascii="Times New Roman" w:hAnsi="Times New Roman" w:cs="Times New Roman"/>
          <w:b/>
          <w:bCs/>
          <w:i/>
          <w:iCs/>
          <w:color w:val="000000" w:themeColor="text1"/>
          <w:u w:val="single"/>
          <w:vertAlign w:val="subscript"/>
        </w:rPr>
      </w:pPr>
      <w:r w:rsidRPr="00582DFA">
        <w:rPr>
          <w:rFonts w:ascii="Times New Roman" w:hAnsi="Times New Roman" w:cs="Times New Roman"/>
          <w:b/>
          <w:bCs/>
          <w:i/>
          <w:iCs/>
          <w:color w:val="000000" w:themeColor="text1"/>
          <w:u w:val="single"/>
          <w:vertAlign w:val="subscript"/>
        </w:rPr>
        <w:t>(указать нужное)</w:t>
      </w:r>
    </w:p>
    <w:p w14:paraId="422282E9" w14:textId="77777777" w:rsidR="00582DFA" w:rsidRPr="00C33A49" w:rsidRDefault="00582DFA" w:rsidP="00C33A49">
      <w:pPr>
        <w:pStyle w:val="ConsPlusNormal0"/>
        <w:ind w:firstLine="540"/>
        <w:jc w:val="both"/>
        <w:rPr>
          <w:sz w:val="20"/>
          <w:szCs w:val="20"/>
        </w:rPr>
      </w:pPr>
    </w:p>
    <w:p w14:paraId="01ABC3F8" w14:textId="05BA616F" w:rsidR="00C33A49" w:rsidRPr="00582DFA" w:rsidRDefault="00582DFA" w:rsidP="00582DFA">
      <w:pPr>
        <w:pStyle w:val="ConsPlusNormal0"/>
        <w:ind w:firstLine="540"/>
        <w:jc w:val="center"/>
        <w:rPr>
          <w:b/>
          <w:bCs/>
          <w:sz w:val="20"/>
          <w:szCs w:val="20"/>
        </w:rPr>
      </w:pPr>
      <w:r w:rsidRPr="00582DFA">
        <w:rPr>
          <w:b/>
          <w:bCs/>
          <w:sz w:val="20"/>
          <w:szCs w:val="20"/>
        </w:rPr>
        <w:t>V. ПОРЯДОК ФИКСАЦИИ НАРУШЕНИЙ ПО ДОГОВОРУ</w:t>
      </w:r>
    </w:p>
    <w:p w14:paraId="7C9F50B4" w14:textId="77777777" w:rsidR="00C33A49" w:rsidRPr="00C33A49" w:rsidRDefault="00C33A49" w:rsidP="00C33A49">
      <w:pPr>
        <w:pStyle w:val="ConsPlusNormal0"/>
        <w:ind w:firstLine="540"/>
        <w:jc w:val="both"/>
        <w:rPr>
          <w:sz w:val="20"/>
          <w:szCs w:val="20"/>
        </w:rPr>
      </w:pPr>
      <w:r w:rsidRPr="00C33A49">
        <w:rPr>
          <w:sz w:val="20"/>
          <w:szCs w:val="20"/>
        </w:rPr>
        <w:t>12.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06E8107D" w14:textId="77777777" w:rsidR="00C33A49" w:rsidRPr="00C33A49" w:rsidRDefault="00C33A49" w:rsidP="00C33A49">
      <w:pPr>
        <w:pStyle w:val="ConsPlusNormal0"/>
        <w:ind w:firstLine="540"/>
        <w:jc w:val="both"/>
        <w:rPr>
          <w:sz w:val="20"/>
          <w:szCs w:val="20"/>
        </w:rPr>
      </w:pPr>
      <w:r w:rsidRPr="00C33A49">
        <w:rPr>
          <w:sz w:val="20"/>
          <w:szCs w:val="20"/>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14:paraId="0FCD5212" w14:textId="77777777" w:rsidR="00C33A49" w:rsidRPr="00C33A49" w:rsidRDefault="00C33A49" w:rsidP="00C33A49">
      <w:pPr>
        <w:pStyle w:val="ConsPlusNormal0"/>
        <w:ind w:firstLine="540"/>
        <w:jc w:val="both"/>
        <w:rPr>
          <w:sz w:val="20"/>
          <w:szCs w:val="20"/>
        </w:rPr>
      </w:pPr>
      <w:r w:rsidRPr="00C33A49">
        <w:rPr>
          <w:sz w:val="20"/>
          <w:szCs w:val="20"/>
        </w:rPr>
        <w:t>13.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14:paraId="52D23B07" w14:textId="77777777" w:rsidR="00C33A49" w:rsidRPr="00C33A49" w:rsidRDefault="00C33A49" w:rsidP="00C33A49">
      <w:pPr>
        <w:pStyle w:val="ConsPlusNormal0"/>
        <w:ind w:firstLine="540"/>
        <w:jc w:val="both"/>
        <w:rPr>
          <w:sz w:val="20"/>
          <w:szCs w:val="20"/>
        </w:rPr>
      </w:pPr>
      <w:r w:rsidRPr="00C33A49">
        <w:rPr>
          <w:sz w:val="20"/>
          <w:szCs w:val="20"/>
        </w:rPr>
        <w:t>14.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662F681D" w14:textId="77777777" w:rsidR="00C33A49" w:rsidRPr="00C33A49" w:rsidRDefault="00C33A49" w:rsidP="00C33A49">
      <w:pPr>
        <w:pStyle w:val="ConsPlusNormal0"/>
        <w:ind w:firstLine="540"/>
        <w:jc w:val="both"/>
        <w:rPr>
          <w:sz w:val="20"/>
          <w:szCs w:val="20"/>
        </w:rPr>
      </w:pPr>
      <w:r w:rsidRPr="00C33A49">
        <w:rPr>
          <w:sz w:val="20"/>
          <w:szCs w:val="20"/>
        </w:rPr>
        <w:t>15.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43BA01F1" w14:textId="77777777" w:rsidR="00C33A49" w:rsidRPr="00C33A49" w:rsidRDefault="00C33A49" w:rsidP="00C33A49">
      <w:pPr>
        <w:pStyle w:val="ConsPlusNormal0"/>
        <w:ind w:firstLine="540"/>
        <w:jc w:val="both"/>
        <w:rPr>
          <w:sz w:val="20"/>
          <w:szCs w:val="20"/>
        </w:rPr>
      </w:pPr>
      <w:r w:rsidRPr="00C33A49">
        <w:rPr>
          <w:sz w:val="20"/>
          <w:szCs w:val="20"/>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14:paraId="51E9597C" w14:textId="77777777" w:rsidR="00C33A49" w:rsidRPr="00C33A49" w:rsidRDefault="00C33A49" w:rsidP="00C33A49">
      <w:pPr>
        <w:pStyle w:val="ConsPlusNormal0"/>
        <w:ind w:firstLine="540"/>
        <w:jc w:val="both"/>
        <w:rPr>
          <w:sz w:val="20"/>
          <w:szCs w:val="20"/>
        </w:rPr>
      </w:pPr>
      <w:r w:rsidRPr="00C33A49">
        <w:rPr>
          <w:sz w:val="20"/>
          <w:szCs w:val="20"/>
        </w:rPr>
        <w:t>16. Акт должен содержать:</w:t>
      </w:r>
    </w:p>
    <w:p w14:paraId="001AC936" w14:textId="77777777" w:rsidR="00C33A49" w:rsidRPr="00C33A49" w:rsidRDefault="00C33A49" w:rsidP="00C33A49">
      <w:pPr>
        <w:pStyle w:val="ConsPlusNormal0"/>
        <w:ind w:firstLine="540"/>
        <w:jc w:val="both"/>
        <w:rPr>
          <w:sz w:val="20"/>
          <w:szCs w:val="20"/>
        </w:rPr>
      </w:pPr>
      <w:r w:rsidRPr="00C33A49">
        <w:rPr>
          <w:sz w:val="20"/>
          <w:szCs w:val="20"/>
        </w:rPr>
        <w:t>а) сведения о заявителе (наименование, местонахождение, адрес);</w:t>
      </w:r>
    </w:p>
    <w:p w14:paraId="1EA5C3F5" w14:textId="77777777" w:rsidR="00C33A49" w:rsidRPr="00C33A49" w:rsidRDefault="00C33A49" w:rsidP="00C33A49">
      <w:pPr>
        <w:pStyle w:val="ConsPlusNormal0"/>
        <w:ind w:firstLine="540"/>
        <w:jc w:val="both"/>
        <w:rPr>
          <w:sz w:val="20"/>
          <w:szCs w:val="20"/>
        </w:rPr>
      </w:pPr>
      <w:r w:rsidRPr="00C33A49">
        <w:rPr>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585B4F57" w14:textId="77777777" w:rsidR="00C33A49" w:rsidRPr="00C33A49" w:rsidRDefault="00C33A49" w:rsidP="00C33A49">
      <w:pPr>
        <w:pStyle w:val="ConsPlusNormal0"/>
        <w:ind w:firstLine="540"/>
        <w:jc w:val="both"/>
        <w:rPr>
          <w:sz w:val="20"/>
          <w:szCs w:val="20"/>
        </w:rPr>
      </w:pPr>
      <w:r w:rsidRPr="00C33A49">
        <w:rPr>
          <w:sz w:val="20"/>
          <w:szCs w:val="20"/>
        </w:rPr>
        <w:t>в) сведения о нарушении соответствующих пунктов настоящего договора;</w:t>
      </w:r>
    </w:p>
    <w:p w14:paraId="41FFB3D1" w14:textId="77777777" w:rsidR="00C33A49" w:rsidRPr="00C33A49" w:rsidRDefault="00C33A49" w:rsidP="00C33A49">
      <w:pPr>
        <w:pStyle w:val="ConsPlusNormal0"/>
        <w:ind w:firstLine="540"/>
        <w:jc w:val="both"/>
        <w:rPr>
          <w:sz w:val="20"/>
          <w:szCs w:val="20"/>
        </w:rPr>
      </w:pPr>
      <w:r w:rsidRPr="00C33A49">
        <w:rPr>
          <w:sz w:val="20"/>
          <w:szCs w:val="20"/>
        </w:rPr>
        <w:t>г) другие сведения по усмотрению стороны, в том числе материалы фото- и видеосъемки.</w:t>
      </w:r>
    </w:p>
    <w:p w14:paraId="09A23265" w14:textId="77777777" w:rsidR="00C33A49" w:rsidRPr="00C33A49" w:rsidRDefault="00C33A49" w:rsidP="00C33A49">
      <w:pPr>
        <w:pStyle w:val="ConsPlusNormal0"/>
        <w:ind w:firstLine="540"/>
        <w:jc w:val="both"/>
        <w:rPr>
          <w:sz w:val="20"/>
          <w:szCs w:val="20"/>
        </w:rPr>
      </w:pPr>
      <w:r w:rsidRPr="00C33A49">
        <w:rPr>
          <w:sz w:val="20"/>
          <w:szCs w:val="20"/>
        </w:rPr>
        <w:t>17.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2E73FB86" w14:textId="77777777" w:rsidR="00C33A49" w:rsidRPr="00C33A49" w:rsidRDefault="00C33A49" w:rsidP="00C33A49">
      <w:pPr>
        <w:pStyle w:val="ConsPlusNormal0"/>
        <w:ind w:firstLine="540"/>
        <w:jc w:val="both"/>
        <w:rPr>
          <w:sz w:val="20"/>
          <w:szCs w:val="20"/>
        </w:rPr>
      </w:pPr>
    </w:p>
    <w:p w14:paraId="32850B50" w14:textId="4916A09E" w:rsidR="00C33A49" w:rsidRPr="00582DFA" w:rsidRDefault="00582DFA" w:rsidP="00582DFA">
      <w:pPr>
        <w:pStyle w:val="ConsPlusNormal0"/>
        <w:ind w:firstLine="540"/>
        <w:jc w:val="center"/>
        <w:rPr>
          <w:b/>
          <w:bCs/>
          <w:sz w:val="20"/>
          <w:szCs w:val="20"/>
        </w:rPr>
      </w:pPr>
      <w:r w:rsidRPr="00582DFA">
        <w:rPr>
          <w:b/>
          <w:bCs/>
          <w:sz w:val="20"/>
          <w:szCs w:val="20"/>
        </w:rPr>
        <w:t>VI. ОТВЕТСТВЕННОСТЬ СТОРОН</w:t>
      </w:r>
    </w:p>
    <w:p w14:paraId="398867DF" w14:textId="77777777" w:rsidR="00C33A49" w:rsidRPr="00C33A49" w:rsidRDefault="00C33A49" w:rsidP="00C33A49">
      <w:pPr>
        <w:pStyle w:val="ConsPlusNormal0"/>
        <w:ind w:firstLine="540"/>
        <w:jc w:val="both"/>
        <w:rPr>
          <w:sz w:val="20"/>
          <w:szCs w:val="20"/>
        </w:rPr>
      </w:pPr>
      <w:r w:rsidRPr="00C33A49">
        <w:rPr>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03594B3" w14:textId="77777777" w:rsidR="00C33A49" w:rsidRPr="00C33A49" w:rsidRDefault="00C33A49" w:rsidP="00C33A49">
      <w:pPr>
        <w:pStyle w:val="ConsPlusNormal0"/>
        <w:ind w:firstLine="540"/>
        <w:jc w:val="both"/>
        <w:rPr>
          <w:sz w:val="20"/>
          <w:szCs w:val="20"/>
        </w:rPr>
      </w:pPr>
      <w:r w:rsidRPr="00C33A49">
        <w:rPr>
          <w:sz w:val="20"/>
          <w:szCs w:val="20"/>
        </w:rPr>
        <w:lastRenderedPageBreak/>
        <w:t xml:space="preserve">19. 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sidRPr="00C33A49">
        <w:rPr>
          <w:sz w:val="20"/>
          <w:szCs w:val="20"/>
        </w:rPr>
        <w:t>стотридцатой</w:t>
      </w:r>
      <w:proofErr w:type="spellEnd"/>
      <w:r w:rsidRPr="00C33A49">
        <w:rPr>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2968000" w14:textId="77777777" w:rsidR="00C33A49" w:rsidRPr="00C33A49" w:rsidRDefault="00C33A49" w:rsidP="00C33A49">
      <w:pPr>
        <w:pStyle w:val="ConsPlusNormal0"/>
        <w:ind w:firstLine="540"/>
        <w:jc w:val="both"/>
        <w:rPr>
          <w:sz w:val="20"/>
          <w:szCs w:val="20"/>
        </w:rPr>
      </w:pPr>
      <w:r w:rsidRPr="00C33A49">
        <w:rPr>
          <w:sz w:val="20"/>
          <w:szCs w:val="20"/>
        </w:rPr>
        <w:t>20.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60306B4E" w14:textId="58F29038" w:rsidR="00C33A49" w:rsidRPr="00582DFA" w:rsidRDefault="00582DFA" w:rsidP="00582DFA">
      <w:pPr>
        <w:pStyle w:val="ConsPlusNormal0"/>
        <w:ind w:firstLine="540"/>
        <w:jc w:val="center"/>
        <w:rPr>
          <w:b/>
          <w:bCs/>
          <w:sz w:val="20"/>
          <w:szCs w:val="20"/>
        </w:rPr>
      </w:pPr>
      <w:r w:rsidRPr="00582DFA">
        <w:rPr>
          <w:b/>
          <w:bCs/>
          <w:sz w:val="20"/>
          <w:szCs w:val="20"/>
        </w:rPr>
        <w:t>VII. ОБСТОЯТЕЛЬСТВА НЕПРЕОДОЛИМОЙ СИЛЫ</w:t>
      </w:r>
    </w:p>
    <w:p w14:paraId="32D5A580" w14:textId="77777777" w:rsidR="00C33A49" w:rsidRPr="00C33A49" w:rsidRDefault="00C33A49" w:rsidP="00C33A49">
      <w:pPr>
        <w:pStyle w:val="ConsPlusNormal0"/>
        <w:ind w:firstLine="540"/>
        <w:jc w:val="both"/>
        <w:rPr>
          <w:sz w:val="20"/>
          <w:szCs w:val="20"/>
        </w:rPr>
      </w:pPr>
      <w:r w:rsidRPr="00C33A49">
        <w:rPr>
          <w:sz w:val="20"/>
          <w:szCs w:val="20"/>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493AFD16" w14:textId="77777777" w:rsidR="00C33A49" w:rsidRPr="00C33A49" w:rsidRDefault="00C33A49" w:rsidP="00C33A49">
      <w:pPr>
        <w:pStyle w:val="ConsPlusNormal0"/>
        <w:ind w:firstLine="540"/>
        <w:jc w:val="both"/>
        <w:rPr>
          <w:sz w:val="20"/>
          <w:szCs w:val="20"/>
        </w:rPr>
      </w:pPr>
      <w:r w:rsidRPr="00C33A49">
        <w:rPr>
          <w:sz w:val="20"/>
          <w:szCs w:val="20"/>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70C09CF" w14:textId="77777777" w:rsidR="00C33A49" w:rsidRPr="00C33A49" w:rsidRDefault="00C33A49" w:rsidP="00C33A49">
      <w:pPr>
        <w:pStyle w:val="ConsPlusNormal0"/>
        <w:ind w:firstLine="540"/>
        <w:jc w:val="both"/>
        <w:rPr>
          <w:sz w:val="20"/>
          <w:szCs w:val="20"/>
        </w:rPr>
      </w:pPr>
      <w:r w:rsidRPr="00C33A49">
        <w:rPr>
          <w:sz w:val="20"/>
          <w:szCs w:val="20"/>
        </w:rP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23E13BB8" w14:textId="77777777" w:rsidR="00C33A49" w:rsidRPr="00C33A49" w:rsidRDefault="00C33A49" w:rsidP="00C33A49">
      <w:pPr>
        <w:pStyle w:val="ConsPlusNormal0"/>
        <w:ind w:firstLine="540"/>
        <w:jc w:val="both"/>
        <w:rPr>
          <w:sz w:val="20"/>
          <w:szCs w:val="20"/>
        </w:rPr>
      </w:pPr>
      <w:r w:rsidRPr="00C33A49">
        <w:rPr>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D98D00B" w14:textId="7831DFA9" w:rsidR="00C33A49" w:rsidRPr="00582DFA" w:rsidRDefault="00582DFA" w:rsidP="00582DFA">
      <w:pPr>
        <w:pStyle w:val="ConsPlusNormal0"/>
        <w:ind w:firstLine="540"/>
        <w:jc w:val="center"/>
        <w:rPr>
          <w:b/>
          <w:bCs/>
          <w:sz w:val="20"/>
          <w:szCs w:val="20"/>
        </w:rPr>
      </w:pPr>
      <w:r w:rsidRPr="00582DFA">
        <w:rPr>
          <w:b/>
          <w:bCs/>
          <w:sz w:val="20"/>
          <w:szCs w:val="20"/>
        </w:rPr>
        <w:t>VIII. ДЕЙСТВИЕ ДОГОВОРА</w:t>
      </w:r>
    </w:p>
    <w:p w14:paraId="58EBF7F0" w14:textId="55A9EA05" w:rsidR="00C33A49" w:rsidRPr="00C33A49" w:rsidRDefault="00582DFA" w:rsidP="00C33A49">
      <w:pPr>
        <w:pStyle w:val="ConsPlusNormal0"/>
        <w:ind w:firstLine="540"/>
        <w:jc w:val="both"/>
        <w:rPr>
          <w:sz w:val="20"/>
          <w:szCs w:val="20"/>
        </w:rPr>
      </w:pPr>
      <w:r>
        <w:rPr>
          <w:noProof/>
          <w:sz w:val="20"/>
          <w:szCs w:val="20"/>
        </w:rPr>
        <mc:AlternateContent>
          <mc:Choice Requires="wps">
            <w:drawing>
              <wp:anchor distT="0" distB="0" distL="114300" distR="114300" simplePos="0" relativeHeight="251666432" behindDoc="0" locked="0" layoutInCell="1" allowOverlap="1" wp14:anchorId="7BB44A23" wp14:editId="055780BC">
                <wp:simplePos x="0" y="0"/>
                <wp:positionH relativeFrom="column">
                  <wp:posOffset>2909569</wp:posOffset>
                </wp:positionH>
                <wp:positionV relativeFrom="paragraph">
                  <wp:posOffset>121285</wp:posOffset>
                </wp:positionV>
                <wp:extent cx="3533775"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3533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57F56" id="Прямая соединительная линия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9.1pt,9.55pt" to="507.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" strokecolor="#156082 [3204]" strokeweight=".5pt">
                <v:stroke joinstyle="miter"/>
              </v:line>
            </w:pict>
          </mc:Fallback>
        </mc:AlternateContent>
      </w:r>
      <w:r w:rsidR="00C33A49" w:rsidRPr="00C33A49">
        <w:rPr>
          <w:sz w:val="20"/>
          <w:szCs w:val="20"/>
        </w:rPr>
        <w:t>23. Настоящий договор заключается на срок</w:t>
      </w:r>
    </w:p>
    <w:p w14:paraId="6F938AD3" w14:textId="08F25EE1" w:rsidR="00C33A49" w:rsidRPr="00582DFA" w:rsidRDefault="00C33A49" w:rsidP="00582DFA">
      <w:pPr>
        <w:pStyle w:val="ConsPlusNormal0"/>
        <w:ind w:firstLine="540"/>
        <w:jc w:val="center"/>
        <w:rPr>
          <w:sz w:val="20"/>
          <w:szCs w:val="20"/>
          <w:vertAlign w:val="superscript"/>
        </w:rPr>
      </w:pPr>
      <w:r w:rsidRPr="00582DFA">
        <w:rPr>
          <w:sz w:val="20"/>
          <w:szCs w:val="20"/>
          <w:vertAlign w:val="superscript"/>
        </w:rPr>
        <w:t>(указывается срок)</w:t>
      </w:r>
    </w:p>
    <w:p w14:paraId="0A41BC4A" w14:textId="77777777" w:rsidR="00C33A49" w:rsidRPr="00C33A49" w:rsidRDefault="00C33A49" w:rsidP="00C33A49">
      <w:pPr>
        <w:pStyle w:val="ConsPlusNormal0"/>
        <w:ind w:firstLine="540"/>
        <w:jc w:val="both"/>
        <w:rPr>
          <w:sz w:val="20"/>
          <w:szCs w:val="20"/>
        </w:rPr>
      </w:pPr>
      <w:r w:rsidRPr="00C33A49">
        <w:rPr>
          <w:sz w:val="20"/>
          <w:szCs w:val="20"/>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16E10B46" w14:textId="77777777" w:rsidR="00C33A49" w:rsidRPr="00C33A49" w:rsidRDefault="00C33A49" w:rsidP="00C33A49">
      <w:pPr>
        <w:pStyle w:val="ConsPlusNormal0"/>
        <w:ind w:firstLine="540"/>
        <w:jc w:val="both"/>
        <w:rPr>
          <w:sz w:val="20"/>
          <w:szCs w:val="20"/>
        </w:rPr>
      </w:pPr>
      <w:r w:rsidRPr="00C33A49">
        <w:rPr>
          <w:sz w:val="20"/>
          <w:szCs w:val="20"/>
        </w:rPr>
        <w:t>25. Настоящий договор может быть расторгнут до окончания срока его действия по соглашению сторон.</w:t>
      </w:r>
    </w:p>
    <w:p w14:paraId="527A2C3C" w14:textId="77777777" w:rsidR="00C33A49" w:rsidRPr="00C33A49" w:rsidRDefault="00C33A49" w:rsidP="00C33A49">
      <w:pPr>
        <w:pStyle w:val="ConsPlusNormal0"/>
        <w:ind w:firstLine="540"/>
        <w:jc w:val="both"/>
        <w:rPr>
          <w:sz w:val="20"/>
          <w:szCs w:val="20"/>
        </w:rPr>
      </w:pPr>
    </w:p>
    <w:p w14:paraId="33FFCF4B" w14:textId="1C8FEADB" w:rsidR="00C33A49" w:rsidRPr="00582DFA" w:rsidRDefault="00582DFA" w:rsidP="00582DFA">
      <w:pPr>
        <w:pStyle w:val="ConsPlusNormal0"/>
        <w:ind w:firstLine="540"/>
        <w:jc w:val="center"/>
        <w:rPr>
          <w:b/>
          <w:bCs/>
          <w:sz w:val="20"/>
          <w:szCs w:val="20"/>
        </w:rPr>
      </w:pPr>
      <w:r w:rsidRPr="00582DFA">
        <w:rPr>
          <w:b/>
          <w:bCs/>
          <w:sz w:val="20"/>
          <w:szCs w:val="20"/>
        </w:rPr>
        <w:t>IX. ПРОЧИЕ УСЛОВИЯ</w:t>
      </w:r>
    </w:p>
    <w:p w14:paraId="229A1133" w14:textId="77777777" w:rsidR="00C33A49" w:rsidRPr="00C33A49" w:rsidRDefault="00C33A49" w:rsidP="00C33A49">
      <w:pPr>
        <w:pStyle w:val="ConsPlusNormal0"/>
        <w:ind w:firstLine="540"/>
        <w:jc w:val="both"/>
        <w:rPr>
          <w:sz w:val="20"/>
          <w:szCs w:val="20"/>
        </w:rPr>
      </w:pPr>
      <w:r w:rsidRPr="00C33A49">
        <w:rPr>
          <w:sz w:val="20"/>
          <w:szCs w:val="20"/>
        </w:rPr>
        <w:t>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0B928A1A" w14:textId="77777777" w:rsidR="00C33A49" w:rsidRPr="00C33A49" w:rsidRDefault="00C33A49" w:rsidP="00C33A49">
      <w:pPr>
        <w:pStyle w:val="ConsPlusNormal0"/>
        <w:ind w:firstLine="540"/>
        <w:jc w:val="both"/>
        <w:rPr>
          <w:sz w:val="20"/>
          <w:szCs w:val="20"/>
        </w:rPr>
      </w:pPr>
      <w:r w:rsidRPr="00C33A49">
        <w:rPr>
          <w:sz w:val="20"/>
          <w:szCs w:val="20"/>
        </w:rPr>
        <w:t>27.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FC8C03F" w14:textId="77777777" w:rsidR="00C33A49" w:rsidRPr="00C33A49" w:rsidRDefault="00C33A49" w:rsidP="00C33A49">
      <w:pPr>
        <w:pStyle w:val="ConsPlusNormal0"/>
        <w:ind w:firstLine="540"/>
        <w:jc w:val="both"/>
        <w:rPr>
          <w:sz w:val="20"/>
          <w:szCs w:val="20"/>
        </w:rPr>
      </w:pPr>
      <w:r w:rsidRPr="00C33A49">
        <w:rPr>
          <w:sz w:val="20"/>
          <w:szCs w:val="20"/>
        </w:rPr>
        <w:t>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2383D83A" w14:textId="77777777" w:rsidR="00C33A49" w:rsidRPr="00C33A49" w:rsidRDefault="00C33A49" w:rsidP="00C33A49">
      <w:pPr>
        <w:pStyle w:val="ConsPlusNormal0"/>
        <w:ind w:firstLine="540"/>
        <w:jc w:val="both"/>
        <w:rPr>
          <w:sz w:val="20"/>
          <w:szCs w:val="20"/>
        </w:rPr>
      </w:pPr>
      <w:r w:rsidRPr="00C33A49">
        <w:rPr>
          <w:sz w:val="20"/>
          <w:szCs w:val="20"/>
        </w:rPr>
        <w:t>29. Настоящий договор составлен в 2 экземплярах, имеющих равную юридическую силу.</w:t>
      </w:r>
    </w:p>
    <w:p w14:paraId="140AEA69" w14:textId="77777777" w:rsidR="00C33A49" w:rsidRPr="00C33A49" w:rsidRDefault="00C33A49" w:rsidP="00C33A49">
      <w:pPr>
        <w:pStyle w:val="ConsPlusNormal0"/>
        <w:ind w:firstLine="540"/>
        <w:jc w:val="both"/>
        <w:rPr>
          <w:sz w:val="20"/>
          <w:szCs w:val="20"/>
        </w:rPr>
      </w:pPr>
      <w:r w:rsidRPr="00C33A49">
        <w:rPr>
          <w:sz w:val="20"/>
          <w:szCs w:val="20"/>
        </w:rPr>
        <w:t>30. Приложение к настоящему договору является его неотъемлемой частью.</w:t>
      </w:r>
    </w:p>
    <w:p w14:paraId="63F3F752" w14:textId="01CF809C" w:rsidR="00596D12" w:rsidRPr="00B27380" w:rsidRDefault="00C33A49" w:rsidP="00C33A49">
      <w:pPr>
        <w:pStyle w:val="ConsPlusNormal0"/>
        <w:ind w:firstLine="540"/>
        <w:jc w:val="both"/>
        <w:rPr>
          <w:sz w:val="20"/>
          <w:szCs w:val="20"/>
        </w:rPr>
      </w:pPr>
      <w:r w:rsidRPr="00C33A49">
        <w:rPr>
          <w:sz w:val="20"/>
          <w:szCs w:val="20"/>
        </w:rPr>
        <w:t>31. Спорные вопросы между сторонами урегулируются в соответствии с законодательством Российской Федерации.</w:t>
      </w:r>
    </w:p>
    <w:tbl>
      <w:tblPr>
        <w:tblW w:w="10423" w:type="dxa"/>
        <w:tblLook w:val="04A0" w:firstRow="1" w:lastRow="0" w:firstColumn="1" w:lastColumn="0" w:noHBand="0" w:noVBand="1"/>
      </w:tblPr>
      <w:tblGrid>
        <w:gridCol w:w="5390"/>
        <w:gridCol w:w="5033"/>
      </w:tblGrid>
      <w:tr w:rsidR="007E4D32" w:rsidRPr="007E4D32" w14:paraId="2CA7DE1F" w14:textId="77777777" w:rsidTr="00286237">
        <w:trPr>
          <w:trHeight w:val="212"/>
        </w:trPr>
        <w:tc>
          <w:tcPr>
            <w:tcW w:w="5390" w:type="dxa"/>
          </w:tcPr>
          <w:p w14:paraId="22B38D15" w14:textId="5FE82CCA" w:rsidR="008246BE" w:rsidRDefault="008246BE" w:rsidP="007E4D32">
            <w:pPr>
              <w:widowControl w:val="0"/>
              <w:suppressAutoHyphens/>
              <w:autoSpaceDE w:val="0"/>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Региональный оператор</w:t>
            </w:r>
          </w:p>
          <w:p w14:paraId="531F0211" w14:textId="03A66D16" w:rsidR="007E4D32" w:rsidRPr="007E4D32" w:rsidRDefault="007E4D32" w:rsidP="007E4D32">
            <w:pPr>
              <w:widowControl w:val="0"/>
              <w:suppressAutoHyphens/>
              <w:autoSpaceDE w:val="0"/>
              <w:rPr>
                <w:rFonts w:ascii="Times New Roman" w:eastAsia="Times New Roman" w:hAnsi="Times New Roman" w:cs="Times New Roman"/>
                <w:b/>
                <w:bCs/>
                <w:kern w:val="0"/>
                <w:sz w:val="20"/>
                <w:szCs w:val="20"/>
                <w14:ligatures w14:val="none"/>
              </w:rPr>
            </w:pPr>
            <w:r w:rsidRPr="007E4D32">
              <w:rPr>
                <w:rFonts w:ascii="Times New Roman" w:eastAsia="Times New Roman" w:hAnsi="Times New Roman" w:cs="Times New Roman"/>
                <w:b/>
                <w:bCs/>
                <w:kern w:val="0"/>
                <w:sz w:val="20"/>
                <w:szCs w:val="20"/>
                <w14:ligatures w14:val="none"/>
              </w:rPr>
              <w:t>ООО «</w:t>
            </w:r>
            <w:proofErr w:type="spellStart"/>
            <w:r w:rsidRPr="007E4D32">
              <w:rPr>
                <w:rFonts w:ascii="Times New Roman" w:eastAsia="Times New Roman" w:hAnsi="Times New Roman" w:cs="Times New Roman"/>
                <w:b/>
                <w:bCs/>
                <w:kern w:val="0"/>
                <w:sz w:val="20"/>
                <w:szCs w:val="20"/>
                <w14:ligatures w14:val="none"/>
              </w:rPr>
              <w:t>Спецсервис</w:t>
            </w:r>
            <w:proofErr w:type="spellEnd"/>
            <w:r w:rsidRPr="007E4D32">
              <w:rPr>
                <w:rFonts w:ascii="Times New Roman" w:eastAsia="Times New Roman" w:hAnsi="Times New Roman" w:cs="Times New Roman"/>
                <w:b/>
                <w:bCs/>
                <w:kern w:val="0"/>
                <w:sz w:val="20"/>
                <w:szCs w:val="20"/>
                <w14:ligatures w14:val="none"/>
              </w:rPr>
              <w:t>»</w:t>
            </w:r>
          </w:p>
          <w:p w14:paraId="679F373E" w14:textId="77777777" w:rsidR="007E4D32" w:rsidRPr="007E4D32" w:rsidRDefault="007E4D32" w:rsidP="007E4D32">
            <w:pPr>
              <w:widowControl w:val="0"/>
              <w:suppressAutoHyphens/>
              <w:autoSpaceDE w:val="0"/>
              <w:rPr>
                <w:rFonts w:ascii="Times New Roman" w:eastAsia="font360" w:hAnsi="Times New Roman" w:cs="Times New Roman"/>
                <w:kern w:val="0"/>
                <w:sz w:val="20"/>
                <w:szCs w:val="20"/>
                <w14:ligatures w14:val="none"/>
              </w:rPr>
            </w:pPr>
          </w:p>
        </w:tc>
        <w:tc>
          <w:tcPr>
            <w:tcW w:w="5033" w:type="dxa"/>
          </w:tcPr>
          <w:p w14:paraId="62172308" w14:textId="66A19CFB" w:rsidR="007E4D32" w:rsidRPr="00DC3B3E" w:rsidRDefault="00DC3B3E" w:rsidP="007E4D32">
            <w:pPr>
              <w:widowControl w:val="0"/>
              <w:suppressAutoHyphens/>
              <w:autoSpaceDE w:val="0"/>
              <w:rPr>
                <w:rFonts w:ascii="Times New Roman" w:eastAsia="font360" w:hAnsi="Times New Roman" w:cs="Times New Roman"/>
                <w:b/>
                <w:kern w:val="0"/>
                <w:sz w:val="20"/>
                <w:szCs w:val="20"/>
                <w14:ligatures w14:val="none"/>
              </w:rPr>
            </w:pPr>
            <w:r>
              <w:rPr>
                <w:rFonts w:ascii="Times New Roman" w:eastAsia="font360" w:hAnsi="Times New Roman" w:cs="Times New Roman"/>
                <w:b/>
                <w:kern w:val="0"/>
                <w:sz w:val="20"/>
                <w:szCs w:val="20"/>
                <w14:ligatures w14:val="none"/>
              </w:rPr>
              <w:t>Потребитель</w:t>
            </w:r>
            <w:r>
              <w:rPr>
                <w:rFonts w:ascii="Times New Roman" w:eastAsia="font360" w:hAnsi="Times New Roman" w:cs="Times New Roman"/>
                <w:b/>
                <w:kern w:val="0"/>
                <w:sz w:val="20"/>
                <w:szCs w:val="20"/>
                <w14:ligatures w14:val="none"/>
              </w:rPr>
              <w:br/>
            </w:r>
            <w:r w:rsidR="00806E62" w:rsidRPr="00DC3B3E">
              <w:rPr>
                <w:rFonts w:ascii="Times New Roman" w:eastAsia="font360" w:hAnsi="Times New Roman" w:cs="Times New Roman"/>
                <w:bCs/>
                <w:kern w:val="0"/>
                <w:sz w:val="20"/>
                <w:szCs w:val="20"/>
                <w14:ligatures w14:val="none"/>
              </w:rPr>
              <w:t>(Уполномоченная Организация)</w:t>
            </w:r>
          </w:p>
        </w:tc>
      </w:tr>
      <w:tr w:rsidR="007E4D32" w:rsidRPr="007E4D32" w14:paraId="1F80DFAE" w14:textId="77777777" w:rsidTr="00286237">
        <w:trPr>
          <w:trHeight w:val="212"/>
        </w:trPr>
        <w:tc>
          <w:tcPr>
            <w:tcW w:w="5390" w:type="dxa"/>
          </w:tcPr>
          <w:p w14:paraId="597B41E9" w14:textId="77777777" w:rsidR="007E4D32" w:rsidRPr="007E4D32" w:rsidRDefault="007E4D32" w:rsidP="007E4D32">
            <w:pPr>
              <w:widowControl w:val="0"/>
              <w:suppressAutoHyphens/>
              <w:autoSpaceDE w:val="0"/>
              <w:rPr>
                <w:rFonts w:ascii="Times New Roman" w:eastAsia="font360" w:hAnsi="Times New Roman" w:cs="Times New Roman"/>
                <w:snapToGrid w:val="0"/>
                <w:kern w:val="0"/>
                <w:sz w:val="20"/>
                <w:szCs w:val="20"/>
                <w14:ligatures w14:val="none"/>
              </w:rPr>
            </w:pPr>
          </w:p>
        </w:tc>
        <w:tc>
          <w:tcPr>
            <w:tcW w:w="5033" w:type="dxa"/>
          </w:tcPr>
          <w:p w14:paraId="33F37FF6" w14:textId="0F82D8F8" w:rsidR="007E4D32" w:rsidRPr="007E4D32" w:rsidRDefault="007E4D32" w:rsidP="007E4D32">
            <w:pPr>
              <w:widowControl w:val="0"/>
              <w:suppressAutoHyphens/>
              <w:autoSpaceDE w:val="0"/>
              <w:jc w:val="both"/>
              <w:rPr>
                <w:rFonts w:ascii="Times New Roman" w:eastAsia="font360" w:hAnsi="Times New Roman" w:cs="Times New Roman"/>
                <w:kern w:val="0"/>
                <w:sz w:val="20"/>
                <w:szCs w:val="20"/>
                <w14:ligatures w14:val="none"/>
              </w:rPr>
            </w:pPr>
          </w:p>
        </w:tc>
      </w:tr>
      <w:tr w:rsidR="007E4D32" w:rsidRPr="007E4D32" w14:paraId="0AB85EF6" w14:textId="77777777" w:rsidTr="00286237">
        <w:trPr>
          <w:trHeight w:val="212"/>
        </w:trPr>
        <w:tc>
          <w:tcPr>
            <w:tcW w:w="5390" w:type="dxa"/>
          </w:tcPr>
          <w:p w14:paraId="7DE01AAC" w14:textId="77777777" w:rsidR="007E4D32" w:rsidRPr="007E4D32" w:rsidRDefault="007E4D32" w:rsidP="007E4D32">
            <w:pPr>
              <w:widowControl w:val="0"/>
              <w:suppressAutoHyphens/>
              <w:autoSpaceDE w:val="0"/>
              <w:rPr>
                <w:rFonts w:ascii="Times New Roman" w:eastAsia="font360" w:hAnsi="Times New Roman" w:cs="Times New Roman"/>
                <w:snapToGrid w:val="0"/>
                <w:kern w:val="0"/>
                <w:sz w:val="20"/>
                <w:szCs w:val="20"/>
                <w14:ligatures w14:val="none"/>
              </w:rPr>
            </w:pPr>
          </w:p>
        </w:tc>
        <w:tc>
          <w:tcPr>
            <w:tcW w:w="5033" w:type="dxa"/>
          </w:tcPr>
          <w:p w14:paraId="668B57E8" w14:textId="77777777" w:rsidR="007E4D32" w:rsidRPr="007E4D32" w:rsidRDefault="007E4D32" w:rsidP="007E4D32">
            <w:pPr>
              <w:widowControl w:val="0"/>
              <w:suppressAutoHyphens/>
              <w:autoSpaceDE w:val="0"/>
              <w:jc w:val="both"/>
              <w:rPr>
                <w:rFonts w:ascii="Times New Roman" w:eastAsia="font360" w:hAnsi="Times New Roman" w:cs="Times New Roman"/>
                <w:kern w:val="0"/>
                <w:sz w:val="20"/>
                <w:szCs w:val="20"/>
                <w14:ligatures w14:val="none"/>
              </w:rPr>
            </w:pPr>
          </w:p>
        </w:tc>
      </w:tr>
      <w:tr w:rsidR="0087659D" w:rsidRPr="007E4D32" w14:paraId="027DC79B" w14:textId="77777777" w:rsidTr="00806E62">
        <w:trPr>
          <w:trHeight w:val="560"/>
        </w:trPr>
        <w:tc>
          <w:tcPr>
            <w:tcW w:w="5390" w:type="dxa"/>
          </w:tcPr>
          <w:p w14:paraId="5E1FCA9F" w14:textId="58318875" w:rsidR="00710737" w:rsidRPr="007E4D32" w:rsidRDefault="00806E62" w:rsidP="0087659D">
            <w:pPr>
              <w:widowControl w:val="0"/>
              <w:suppressAutoHyphens/>
              <w:autoSpaceDE w:val="0"/>
              <w:rPr>
                <w:rFonts w:ascii="Times New Roman" w:eastAsia="font360" w:hAnsi="Times New Roman" w:cs="Times New Roman"/>
                <w:snapToGrid w:val="0"/>
                <w:kern w:val="0"/>
                <w:sz w:val="20"/>
                <w:szCs w:val="20"/>
                <w14:ligatures w14:val="none"/>
              </w:rPr>
            </w:pPr>
            <w:r>
              <w:rPr>
                <w:rFonts w:ascii="Times New Roman" w:eastAsia="font360" w:hAnsi="Times New Roman" w:cs="Times New Roman"/>
                <w:snapToGrid w:val="0"/>
                <w:kern w:val="0"/>
                <w:sz w:val="20"/>
                <w:szCs w:val="20"/>
                <w14:ligatures w14:val="none"/>
              </w:rPr>
              <w:t xml:space="preserve">______________________________________ </w:t>
            </w:r>
          </w:p>
        </w:tc>
        <w:tc>
          <w:tcPr>
            <w:tcW w:w="5033" w:type="dxa"/>
          </w:tcPr>
          <w:p w14:paraId="04AD2C01" w14:textId="504E87FC" w:rsidR="0087659D" w:rsidRPr="00806E62" w:rsidRDefault="00806E62" w:rsidP="0087659D">
            <w:pPr>
              <w:widowControl w:val="0"/>
              <w:suppressAutoHyphens/>
              <w:autoSpaceDE w:val="0"/>
              <w:jc w:val="both"/>
              <w:rPr>
                <w:rFonts w:ascii="Times New Roman" w:eastAsia="font360" w:hAnsi="Times New Roman" w:cs="Times New Roman"/>
                <w:kern w:val="0"/>
                <w:sz w:val="20"/>
                <w:szCs w:val="20"/>
                <w14:ligatures w14:val="none"/>
              </w:rPr>
            </w:pPr>
            <w:r>
              <w:rPr>
                <w:rFonts w:ascii="Times New Roman" w:eastAsia="font360" w:hAnsi="Times New Roman" w:cs="Times New Roman"/>
                <w:kern w:val="0"/>
                <w:sz w:val="20"/>
                <w:szCs w:val="20"/>
                <w14:ligatures w14:val="none"/>
              </w:rPr>
              <w:t>_______________________________</w:t>
            </w:r>
          </w:p>
        </w:tc>
      </w:tr>
    </w:tbl>
    <w:p w14:paraId="2CFCDDA8" w14:textId="77777777" w:rsidR="00710737" w:rsidRDefault="00710737">
      <w:pPr>
        <w:pStyle w:val="ConsPlusNormal0"/>
        <w:ind w:firstLine="540"/>
        <w:jc w:val="both"/>
        <w:sectPr w:rsidR="00710737" w:rsidSect="008E544D">
          <w:footerReference w:type="default" r:id="rId6"/>
          <w:footerReference w:type="first" r:id="rId7"/>
          <w:pgSz w:w="11906" w:h="16838"/>
          <w:pgMar w:top="709" w:right="566" w:bottom="851" w:left="1133" w:header="0" w:footer="0" w:gutter="0"/>
          <w:cols w:space="720"/>
          <w:titlePg/>
          <w:docGrid w:linePitch="326"/>
        </w:sectPr>
      </w:pPr>
    </w:p>
    <w:p w14:paraId="62409429" w14:textId="77777777" w:rsidR="00DC3B3E" w:rsidRPr="00806E62" w:rsidRDefault="00DC3B3E" w:rsidP="00DC3B3E">
      <w:pPr>
        <w:pStyle w:val="ConsPlusNormal"/>
        <w:jc w:val="center"/>
        <w:rPr>
          <w:b/>
          <w:bCs/>
          <w:sz w:val="20"/>
          <w:szCs w:val="20"/>
        </w:rPr>
      </w:pPr>
      <w:bookmarkStart w:id="0" w:name="P454"/>
      <w:bookmarkEnd w:id="0"/>
      <w:r w:rsidRPr="00806E62">
        <w:rPr>
          <w:b/>
          <w:bCs/>
          <w:sz w:val="20"/>
          <w:szCs w:val="20"/>
        </w:rPr>
        <w:lastRenderedPageBreak/>
        <w:t>ИНФОРМАЦИЯ</w:t>
      </w:r>
    </w:p>
    <w:p w14:paraId="6280E5CC" w14:textId="77777777" w:rsidR="00DC3B3E" w:rsidRPr="00806E62" w:rsidRDefault="00DC3B3E" w:rsidP="00DC3B3E">
      <w:pPr>
        <w:pStyle w:val="ConsPlusNormal"/>
        <w:jc w:val="center"/>
        <w:rPr>
          <w:sz w:val="20"/>
          <w:szCs w:val="20"/>
        </w:rPr>
      </w:pPr>
      <w:r w:rsidRPr="00806E62">
        <w:rPr>
          <w:sz w:val="20"/>
          <w:szCs w:val="20"/>
        </w:rPr>
        <w:t>по предмету договора на оказание услуг по обращению</w:t>
      </w:r>
    </w:p>
    <w:p w14:paraId="05FCBB73" w14:textId="77777777" w:rsidR="00DC3B3E" w:rsidRPr="00806E62" w:rsidRDefault="00DC3B3E" w:rsidP="00DC3B3E">
      <w:pPr>
        <w:pStyle w:val="ConsPlusNormal"/>
        <w:jc w:val="center"/>
        <w:rPr>
          <w:sz w:val="20"/>
          <w:szCs w:val="20"/>
        </w:rPr>
      </w:pPr>
      <w:r w:rsidRPr="00806E62">
        <w:rPr>
          <w:sz w:val="20"/>
          <w:szCs w:val="20"/>
        </w:rPr>
        <w:t>с твердыми коммунальными отходами</w:t>
      </w:r>
    </w:p>
    <w:p w14:paraId="24A1BBD8" w14:textId="77777777" w:rsidR="00DC3B3E" w:rsidRPr="00806E62" w:rsidRDefault="00DC3B3E" w:rsidP="00710737">
      <w:pPr>
        <w:jc w:val="right"/>
        <w:rPr>
          <w:rFonts w:ascii="Times New Roman" w:hAnsi="Times New Roman" w:cs="Times New Roman"/>
          <w:sz w:val="20"/>
          <w:szCs w:val="20"/>
        </w:rPr>
      </w:pPr>
    </w:p>
    <w:p w14:paraId="3A06206F" w14:textId="45782B8D" w:rsidR="00596D12" w:rsidRPr="00806E62" w:rsidRDefault="00FF4594" w:rsidP="00710737">
      <w:pPr>
        <w:jc w:val="right"/>
        <w:rPr>
          <w:rFonts w:ascii="Times New Roman" w:hAnsi="Times New Roman" w:cs="Times New Roman"/>
          <w:sz w:val="20"/>
          <w:szCs w:val="20"/>
        </w:rPr>
      </w:pPr>
      <w:r w:rsidRPr="00806E62">
        <w:rPr>
          <w:rFonts w:ascii="Times New Roman" w:hAnsi="Times New Roman" w:cs="Times New Roman"/>
          <w:sz w:val="20"/>
          <w:szCs w:val="20"/>
        </w:rPr>
        <w:t>Приложение</w:t>
      </w:r>
    </w:p>
    <w:p w14:paraId="181721DC" w14:textId="4266E16B" w:rsidR="00596D12" w:rsidRPr="00806E62" w:rsidRDefault="00FF4594" w:rsidP="00710737">
      <w:pPr>
        <w:pStyle w:val="ConsPlusNormal0"/>
        <w:jc w:val="right"/>
        <w:rPr>
          <w:sz w:val="20"/>
          <w:szCs w:val="20"/>
        </w:rPr>
      </w:pPr>
      <w:r w:rsidRPr="00806E62">
        <w:rPr>
          <w:sz w:val="20"/>
          <w:szCs w:val="20"/>
        </w:rPr>
        <w:t>к договору на оказание</w:t>
      </w:r>
    </w:p>
    <w:p w14:paraId="4A7ABF1A" w14:textId="77777777" w:rsidR="00596D12" w:rsidRPr="00806E62" w:rsidRDefault="00FF4594" w:rsidP="00710737">
      <w:pPr>
        <w:pStyle w:val="ConsPlusNormal0"/>
        <w:jc w:val="right"/>
        <w:rPr>
          <w:sz w:val="20"/>
          <w:szCs w:val="20"/>
        </w:rPr>
      </w:pPr>
      <w:r w:rsidRPr="00806E62">
        <w:rPr>
          <w:sz w:val="20"/>
          <w:szCs w:val="20"/>
        </w:rPr>
        <w:t>услуг по обращению с твердыми</w:t>
      </w:r>
    </w:p>
    <w:p w14:paraId="62021B8A" w14:textId="77777777" w:rsidR="00596D12" w:rsidRPr="00806E62" w:rsidRDefault="00FF4594" w:rsidP="00710737">
      <w:pPr>
        <w:pStyle w:val="ConsPlusNormal0"/>
        <w:jc w:val="right"/>
        <w:rPr>
          <w:sz w:val="20"/>
          <w:szCs w:val="20"/>
        </w:rPr>
      </w:pPr>
      <w:r w:rsidRPr="00806E62">
        <w:rPr>
          <w:sz w:val="20"/>
          <w:szCs w:val="20"/>
        </w:rPr>
        <w:t>коммунальными отходами</w:t>
      </w:r>
    </w:p>
    <w:p w14:paraId="7B016A6B" w14:textId="77777777" w:rsidR="007E4D32" w:rsidRPr="00806E62" w:rsidRDefault="007E4D32">
      <w:pPr>
        <w:pStyle w:val="ConsPlusNormal0"/>
        <w:jc w:val="righ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18"/>
        <w:gridCol w:w="1939"/>
        <w:gridCol w:w="1756"/>
        <w:gridCol w:w="1939"/>
        <w:gridCol w:w="1939"/>
        <w:gridCol w:w="1393"/>
        <w:gridCol w:w="3753"/>
      </w:tblGrid>
      <w:tr w:rsidR="00596D12" w:rsidRPr="00806E62" w14:paraId="7AA69CC0" w14:textId="77777777" w:rsidTr="007E4D32">
        <w:tc>
          <w:tcPr>
            <w:tcW w:w="625" w:type="pct"/>
          </w:tcPr>
          <w:p w14:paraId="6CF80313" w14:textId="5CAC95FB" w:rsidR="00596D12" w:rsidRPr="00806E62" w:rsidRDefault="00710737">
            <w:pPr>
              <w:pStyle w:val="ConsPlusNormal0"/>
              <w:jc w:val="center"/>
              <w:rPr>
                <w:sz w:val="20"/>
                <w:szCs w:val="20"/>
              </w:rPr>
            </w:pPr>
            <w:r w:rsidRPr="00806E62">
              <w:rPr>
                <w:sz w:val="20"/>
                <w:szCs w:val="20"/>
              </w:rPr>
              <w:t>Н</w:t>
            </w:r>
            <w:r w:rsidR="00FF4594" w:rsidRPr="00806E62">
              <w:rPr>
                <w:sz w:val="20"/>
                <w:szCs w:val="20"/>
              </w:rPr>
              <w:t>аименование источника образования твердых коммунальных отходов</w:t>
            </w:r>
          </w:p>
        </w:tc>
        <w:tc>
          <w:tcPr>
            <w:tcW w:w="667" w:type="pct"/>
          </w:tcPr>
          <w:p w14:paraId="019ADCA1" w14:textId="77777777" w:rsidR="00596D12" w:rsidRPr="00806E62" w:rsidRDefault="00FF4594">
            <w:pPr>
              <w:pStyle w:val="ConsPlusNormal0"/>
              <w:jc w:val="center"/>
              <w:rPr>
                <w:sz w:val="20"/>
                <w:szCs w:val="20"/>
              </w:rPr>
            </w:pPr>
            <w:r w:rsidRPr="00806E62">
              <w:rPr>
                <w:sz w:val="20"/>
                <w:szCs w:val="20"/>
              </w:rPr>
              <w:t>Местонахождение источника образования твердых коммунальных отходов</w:t>
            </w:r>
          </w:p>
        </w:tc>
        <w:tc>
          <w:tcPr>
            <w:tcW w:w="604" w:type="pct"/>
          </w:tcPr>
          <w:p w14:paraId="2D0EAF2E" w14:textId="77777777" w:rsidR="00596D12" w:rsidRPr="00806E62" w:rsidRDefault="00FF4594">
            <w:pPr>
              <w:pStyle w:val="ConsPlusNormal0"/>
              <w:jc w:val="center"/>
              <w:rPr>
                <w:sz w:val="20"/>
                <w:szCs w:val="20"/>
              </w:rPr>
            </w:pPr>
            <w:r w:rsidRPr="00806E62">
              <w:rPr>
                <w:sz w:val="20"/>
                <w:szCs w:val="20"/>
              </w:rPr>
              <w:t>Количество принимаемых твердых коммунальных отходов (куб. метров или тонн)</w:t>
            </w:r>
          </w:p>
        </w:tc>
        <w:tc>
          <w:tcPr>
            <w:tcW w:w="667" w:type="pct"/>
          </w:tcPr>
          <w:p w14:paraId="27635560" w14:textId="77777777" w:rsidR="00596D12" w:rsidRPr="00806E62" w:rsidRDefault="00FF4594">
            <w:pPr>
              <w:pStyle w:val="ConsPlusNormal0"/>
              <w:jc w:val="center"/>
              <w:rPr>
                <w:sz w:val="20"/>
                <w:szCs w:val="20"/>
              </w:rPr>
            </w:pPr>
            <w:r w:rsidRPr="00806E62">
              <w:rPr>
                <w:sz w:val="20"/>
                <w:szCs w:val="20"/>
              </w:rPr>
              <w:t>Место (площадка) накопления или место погрузки твердых коммунальных отходов</w:t>
            </w:r>
          </w:p>
        </w:tc>
        <w:tc>
          <w:tcPr>
            <w:tcW w:w="667" w:type="pct"/>
          </w:tcPr>
          <w:p w14:paraId="28CF04CD" w14:textId="77777777" w:rsidR="00596D12" w:rsidRPr="00806E62" w:rsidRDefault="00FF4594">
            <w:pPr>
              <w:pStyle w:val="ConsPlusNormal0"/>
              <w:jc w:val="center"/>
              <w:rPr>
                <w:sz w:val="20"/>
                <w:szCs w:val="20"/>
              </w:rPr>
            </w:pPr>
            <w:r w:rsidRPr="00806E62">
              <w:rPr>
                <w:sz w:val="20"/>
                <w:szCs w:val="20"/>
              </w:rPr>
              <w:t>Место (площадка) накопления или место погрузки крупногабаритных отходов (при наличии)</w:t>
            </w:r>
          </w:p>
        </w:tc>
        <w:tc>
          <w:tcPr>
            <w:tcW w:w="479" w:type="pct"/>
          </w:tcPr>
          <w:p w14:paraId="28F80228" w14:textId="77777777" w:rsidR="00596D12" w:rsidRPr="00806E62" w:rsidRDefault="00FF4594">
            <w:pPr>
              <w:pStyle w:val="ConsPlusNormal0"/>
              <w:jc w:val="center"/>
              <w:rPr>
                <w:sz w:val="20"/>
                <w:szCs w:val="20"/>
              </w:rPr>
            </w:pPr>
            <w:r w:rsidRPr="00806E62">
              <w:rPr>
                <w:sz w:val="20"/>
                <w:szCs w:val="20"/>
              </w:rPr>
              <w:t>График вывоза твердых коммунальных отходов</w:t>
            </w:r>
          </w:p>
        </w:tc>
        <w:tc>
          <w:tcPr>
            <w:tcW w:w="1292" w:type="pct"/>
          </w:tcPr>
          <w:p w14:paraId="4D7773E9" w14:textId="43907F80" w:rsidR="00596D12" w:rsidRPr="00806E62" w:rsidRDefault="00FF4594">
            <w:pPr>
              <w:pStyle w:val="ConsPlusNormal0"/>
              <w:jc w:val="center"/>
              <w:rPr>
                <w:sz w:val="20"/>
                <w:szCs w:val="20"/>
              </w:rPr>
            </w:pPr>
            <w:r w:rsidRPr="00806E62">
              <w:rPr>
                <w:sz w:val="20"/>
                <w:szCs w:val="20"/>
              </w:rPr>
              <w:t xml:space="preserve">Способ складирования твердых коммунальных отходов в соответствии с </w:t>
            </w:r>
            <w:r w:rsidRPr="00BA05DC">
              <w:rPr>
                <w:color w:val="000000" w:themeColor="text1"/>
                <w:sz w:val="20"/>
                <w:szCs w:val="20"/>
              </w:rPr>
              <w:t xml:space="preserve">Правилами </w:t>
            </w:r>
            <w:r w:rsidRPr="00806E62">
              <w:rPr>
                <w:sz w:val="20"/>
                <w:szCs w:val="20"/>
              </w:rPr>
              <w:t>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596D12" w:rsidRPr="00806E62" w14:paraId="18DBAFCF" w14:textId="77777777" w:rsidTr="007E4D32">
        <w:tc>
          <w:tcPr>
            <w:tcW w:w="625" w:type="pct"/>
          </w:tcPr>
          <w:p w14:paraId="64D877DF" w14:textId="77777777" w:rsidR="00596D12" w:rsidRPr="00806E62" w:rsidRDefault="00FF4594">
            <w:pPr>
              <w:pStyle w:val="ConsPlusNormal0"/>
              <w:jc w:val="center"/>
              <w:rPr>
                <w:sz w:val="20"/>
                <w:szCs w:val="20"/>
              </w:rPr>
            </w:pPr>
            <w:r w:rsidRPr="00806E62">
              <w:rPr>
                <w:sz w:val="20"/>
                <w:szCs w:val="20"/>
              </w:rPr>
              <w:t>1</w:t>
            </w:r>
          </w:p>
        </w:tc>
        <w:tc>
          <w:tcPr>
            <w:tcW w:w="667" w:type="pct"/>
          </w:tcPr>
          <w:p w14:paraId="5F7B853E" w14:textId="77777777" w:rsidR="00596D12" w:rsidRPr="00806E62" w:rsidRDefault="00FF4594">
            <w:pPr>
              <w:pStyle w:val="ConsPlusNormal0"/>
              <w:jc w:val="center"/>
              <w:rPr>
                <w:sz w:val="20"/>
                <w:szCs w:val="20"/>
              </w:rPr>
            </w:pPr>
            <w:r w:rsidRPr="00806E62">
              <w:rPr>
                <w:sz w:val="20"/>
                <w:szCs w:val="20"/>
              </w:rPr>
              <w:t>2</w:t>
            </w:r>
          </w:p>
        </w:tc>
        <w:tc>
          <w:tcPr>
            <w:tcW w:w="604" w:type="pct"/>
          </w:tcPr>
          <w:p w14:paraId="20B3968F" w14:textId="77777777" w:rsidR="00596D12" w:rsidRPr="00806E62" w:rsidRDefault="00FF4594">
            <w:pPr>
              <w:pStyle w:val="ConsPlusNormal0"/>
              <w:jc w:val="center"/>
              <w:rPr>
                <w:sz w:val="20"/>
                <w:szCs w:val="20"/>
              </w:rPr>
            </w:pPr>
            <w:r w:rsidRPr="00806E62">
              <w:rPr>
                <w:sz w:val="20"/>
                <w:szCs w:val="20"/>
              </w:rPr>
              <w:t>3</w:t>
            </w:r>
          </w:p>
        </w:tc>
        <w:tc>
          <w:tcPr>
            <w:tcW w:w="667" w:type="pct"/>
          </w:tcPr>
          <w:p w14:paraId="24A3A92B" w14:textId="77777777" w:rsidR="00596D12" w:rsidRPr="00806E62" w:rsidRDefault="00FF4594">
            <w:pPr>
              <w:pStyle w:val="ConsPlusNormal0"/>
              <w:jc w:val="center"/>
              <w:rPr>
                <w:sz w:val="20"/>
                <w:szCs w:val="20"/>
              </w:rPr>
            </w:pPr>
            <w:r w:rsidRPr="00806E62">
              <w:rPr>
                <w:sz w:val="20"/>
                <w:szCs w:val="20"/>
              </w:rPr>
              <w:t>4</w:t>
            </w:r>
          </w:p>
        </w:tc>
        <w:tc>
          <w:tcPr>
            <w:tcW w:w="667" w:type="pct"/>
          </w:tcPr>
          <w:p w14:paraId="359D9975" w14:textId="77777777" w:rsidR="00596D12" w:rsidRPr="00806E62" w:rsidRDefault="00FF4594">
            <w:pPr>
              <w:pStyle w:val="ConsPlusNormal0"/>
              <w:jc w:val="center"/>
              <w:rPr>
                <w:sz w:val="20"/>
                <w:szCs w:val="20"/>
              </w:rPr>
            </w:pPr>
            <w:r w:rsidRPr="00806E62">
              <w:rPr>
                <w:sz w:val="20"/>
                <w:szCs w:val="20"/>
              </w:rPr>
              <w:t>5</w:t>
            </w:r>
          </w:p>
        </w:tc>
        <w:tc>
          <w:tcPr>
            <w:tcW w:w="479" w:type="pct"/>
          </w:tcPr>
          <w:p w14:paraId="7A14F83D" w14:textId="77777777" w:rsidR="00596D12" w:rsidRPr="00806E62" w:rsidRDefault="00FF4594">
            <w:pPr>
              <w:pStyle w:val="ConsPlusNormal0"/>
              <w:jc w:val="center"/>
              <w:rPr>
                <w:sz w:val="20"/>
                <w:szCs w:val="20"/>
              </w:rPr>
            </w:pPr>
            <w:r w:rsidRPr="00806E62">
              <w:rPr>
                <w:sz w:val="20"/>
                <w:szCs w:val="20"/>
              </w:rPr>
              <w:t>6</w:t>
            </w:r>
          </w:p>
        </w:tc>
        <w:tc>
          <w:tcPr>
            <w:tcW w:w="1292" w:type="pct"/>
          </w:tcPr>
          <w:p w14:paraId="11843B18" w14:textId="77777777" w:rsidR="00596D12" w:rsidRPr="00806E62" w:rsidRDefault="00FF4594">
            <w:pPr>
              <w:pStyle w:val="ConsPlusNormal0"/>
              <w:jc w:val="center"/>
              <w:rPr>
                <w:sz w:val="20"/>
                <w:szCs w:val="20"/>
              </w:rPr>
            </w:pPr>
            <w:r w:rsidRPr="00806E62">
              <w:rPr>
                <w:sz w:val="20"/>
                <w:szCs w:val="20"/>
              </w:rPr>
              <w:t>7</w:t>
            </w:r>
          </w:p>
        </w:tc>
      </w:tr>
      <w:tr w:rsidR="00596D12" w:rsidRPr="00806E62" w14:paraId="21673D9A" w14:textId="77777777" w:rsidTr="007E4D32">
        <w:tc>
          <w:tcPr>
            <w:tcW w:w="625" w:type="pct"/>
          </w:tcPr>
          <w:p w14:paraId="3EF4527E" w14:textId="77777777" w:rsidR="00596D12" w:rsidRPr="00806E62" w:rsidRDefault="00596D12">
            <w:pPr>
              <w:pStyle w:val="ConsPlusNormal0"/>
              <w:rPr>
                <w:sz w:val="20"/>
                <w:szCs w:val="20"/>
              </w:rPr>
            </w:pPr>
          </w:p>
        </w:tc>
        <w:tc>
          <w:tcPr>
            <w:tcW w:w="667" w:type="pct"/>
          </w:tcPr>
          <w:p w14:paraId="3E0D91C0" w14:textId="77777777" w:rsidR="00596D12" w:rsidRPr="00806E62" w:rsidRDefault="00596D12">
            <w:pPr>
              <w:pStyle w:val="ConsPlusNormal0"/>
              <w:rPr>
                <w:sz w:val="20"/>
                <w:szCs w:val="20"/>
              </w:rPr>
            </w:pPr>
          </w:p>
        </w:tc>
        <w:tc>
          <w:tcPr>
            <w:tcW w:w="604" w:type="pct"/>
          </w:tcPr>
          <w:p w14:paraId="299D54C2" w14:textId="77777777" w:rsidR="00596D12" w:rsidRPr="00806E62" w:rsidRDefault="00596D12" w:rsidP="002D49B2">
            <w:pPr>
              <w:pStyle w:val="ConsPlusNormal0"/>
              <w:jc w:val="center"/>
              <w:rPr>
                <w:sz w:val="20"/>
                <w:szCs w:val="20"/>
              </w:rPr>
            </w:pPr>
          </w:p>
        </w:tc>
        <w:tc>
          <w:tcPr>
            <w:tcW w:w="667" w:type="pct"/>
          </w:tcPr>
          <w:p w14:paraId="13C9606F" w14:textId="77777777" w:rsidR="00596D12" w:rsidRPr="00806E62" w:rsidRDefault="00596D12">
            <w:pPr>
              <w:pStyle w:val="ConsPlusNormal0"/>
              <w:rPr>
                <w:sz w:val="20"/>
                <w:szCs w:val="20"/>
              </w:rPr>
            </w:pPr>
          </w:p>
        </w:tc>
        <w:tc>
          <w:tcPr>
            <w:tcW w:w="667" w:type="pct"/>
          </w:tcPr>
          <w:p w14:paraId="2F854084" w14:textId="77777777" w:rsidR="00596D12" w:rsidRPr="00806E62" w:rsidRDefault="00596D12">
            <w:pPr>
              <w:pStyle w:val="ConsPlusNormal0"/>
              <w:rPr>
                <w:sz w:val="20"/>
                <w:szCs w:val="20"/>
              </w:rPr>
            </w:pPr>
          </w:p>
        </w:tc>
        <w:tc>
          <w:tcPr>
            <w:tcW w:w="479" w:type="pct"/>
          </w:tcPr>
          <w:p w14:paraId="2608D8A7" w14:textId="77777777" w:rsidR="00596D12" w:rsidRPr="00806E62" w:rsidRDefault="00596D12">
            <w:pPr>
              <w:pStyle w:val="ConsPlusNormal0"/>
              <w:rPr>
                <w:sz w:val="20"/>
                <w:szCs w:val="20"/>
              </w:rPr>
            </w:pPr>
          </w:p>
        </w:tc>
        <w:tc>
          <w:tcPr>
            <w:tcW w:w="1292" w:type="pct"/>
          </w:tcPr>
          <w:p w14:paraId="3C6C4A32" w14:textId="77777777" w:rsidR="00596D12" w:rsidRPr="00806E62" w:rsidRDefault="00596D12" w:rsidP="00AE7C6F">
            <w:pPr>
              <w:pStyle w:val="ConsPlusNormal0"/>
              <w:jc w:val="center"/>
              <w:rPr>
                <w:sz w:val="20"/>
                <w:szCs w:val="20"/>
              </w:rPr>
            </w:pPr>
          </w:p>
        </w:tc>
      </w:tr>
      <w:tr w:rsidR="00596D12" w:rsidRPr="00806E62" w14:paraId="63AB2D59" w14:textId="77777777" w:rsidTr="007E4D32">
        <w:tc>
          <w:tcPr>
            <w:tcW w:w="625" w:type="pct"/>
          </w:tcPr>
          <w:p w14:paraId="10B303D5" w14:textId="77777777" w:rsidR="00596D12" w:rsidRPr="00806E62" w:rsidRDefault="00596D12">
            <w:pPr>
              <w:pStyle w:val="ConsPlusNormal0"/>
              <w:rPr>
                <w:sz w:val="20"/>
                <w:szCs w:val="20"/>
              </w:rPr>
            </w:pPr>
          </w:p>
        </w:tc>
        <w:tc>
          <w:tcPr>
            <w:tcW w:w="667" w:type="pct"/>
          </w:tcPr>
          <w:p w14:paraId="3EA6AF69" w14:textId="77777777" w:rsidR="00596D12" w:rsidRPr="00806E62" w:rsidRDefault="00596D12">
            <w:pPr>
              <w:pStyle w:val="ConsPlusNormal0"/>
              <w:rPr>
                <w:sz w:val="20"/>
                <w:szCs w:val="20"/>
              </w:rPr>
            </w:pPr>
          </w:p>
        </w:tc>
        <w:tc>
          <w:tcPr>
            <w:tcW w:w="604" w:type="pct"/>
          </w:tcPr>
          <w:p w14:paraId="1BA42F5B" w14:textId="77777777" w:rsidR="00596D12" w:rsidRPr="00806E62" w:rsidRDefault="00596D12">
            <w:pPr>
              <w:pStyle w:val="ConsPlusNormal0"/>
              <w:rPr>
                <w:sz w:val="20"/>
                <w:szCs w:val="20"/>
              </w:rPr>
            </w:pPr>
          </w:p>
        </w:tc>
        <w:tc>
          <w:tcPr>
            <w:tcW w:w="667" w:type="pct"/>
          </w:tcPr>
          <w:p w14:paraId="04B9723B" w14:textId="77777777" w:rsidR="00596D12" w:rsidRPr="00806E62" w:rsidRDefault="00596D12">
            <w:pPr>
              <w:pStyle w:val="ConsPlusNormal0"/>
              <w:rPr>
                <w:sz w:val="20"/>
                <w:szCs w:val="20"/>
              </w:rPr>
            </w:pPr>
          </w:p>
        </w:tc>
        <w:tc>
          <w:tcPr>
            <w:tcW w:w="667" w:type="pct"/>
          </w:tcPr>
          <w:p w14:paraId="595FEF70" w14:textId="77777777" w:rsidR="00596D12" w:rsidRPr="00806E62" w:rsidRDefault="00596D12">
            <w:pPr>
              <w:pStyle w:val="ConsPlusNormal0"/>
              <w:rPr>
                <w:sz w:val="20"/>
                <w:szCs w:val="20"/>
              </w:rPr>
            </w:pPr>
          </w:p>
        </w:tc>
        <w:tc>
          <w:tcPr>
            <w:tcW w:w="479" w:type="pct"/>
          </w:tcPr>
          <w:p w14:paraId="507189C2" w14:textId="77777777" w:rsidR="00596D12" w:rsidRPr="00806E62" w:rsidRDefault="00596D12">
            <w:pPr>
              <w:pStyle w:val="ConsPlusNormal0"/>
              <w:rPr>
                <w:sz w:val="20"/>
                <w:szCs w:val="20"/>
              </w:rPr>
            </w:pPr>
          </w:p>
        </w:tc>
        <w:tc>
          <w:tcPr>
            <w:tcW w:w="1292" w:type="pct"/>
          </w:tcPr>
          <w:p w14:paraId="2EBEAACC" w14:textId="77777777" w:rsidR="00596D12" w:rsidRPr="00806E62" w:rsidRDefault="00596D12">
            <w:pPr>
              <w:pStyle w:val="ConsPlusNormal0"/>
              <w:rPr>
                <w:sz w:val="20"/>
                <w:szCs w:val="20"/>
              </w:rPr>
            </w:pPr>
          </w:p>
        </w:tc>
      </w:tr>
    </w:tbl>
    <w:p w14:paraId="3DF3A576" w14:textId="77777777" w:rsidR="00A63282" w:rsidRDefault="00A63282" w:rsidP="00A63282">
      <w:pPr>
        <w:pStyle w:val="ConsPlusNormal0"/>
        <w:rPr>
          <w:sz w:val="22"/>
          <w:szCs w:val="22"/>
          <w:lang w:val="en-US"/>
        </w:rPr>
      </w:pPr>
    </w:p>
    <w:p w14:paraId="54A9A5E4" w14:textId="77777777" w:rsidR="00AE7C6F" w:rsidRPr="00AE7C6F" w:rsidRDefault="00AE7C6F" w:rsidP="00A63282">
      <w:pPr>
        <w:pStyle w:val="ConsPlusNormal0"/>
        <w:rPr>
          <w:sz w:val="22"/>
          <w:szCs w:val="22"/>
          <w:lang w:val="en-US"/>
        </w:rPr>
      </w:pPr>
    </w:p>
    <w:sectPr w:rsidR="00AE7C6F" w:rsidRPr="00AE7C6F" w:rsidSect="00A63282">
      <w:pgSz w:w="16838" w:h="11906" w:orient="landscape"/>
      <w:pgMar w:top="1133" w:right="1440" w:bottom="566" w:left="85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0294" w14:textId="77777777" w:rsidR="00FF4594" w:rsidRDefault="00FF4594">
      <w:r>
        <w:separator/>
      </w:r>
    </w:p>
  </w:endnote>
  <w:endnote w:type="continuationSeparator" w:id="0">
    <w:p w14:paraId="614AE275" w14:textId="77777777" w:rsidR="00FF4594" w:rsidRDefault="00FF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60">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3338" w14:textId="77777777" w:rsidR="00596D12" w:rsidRDefault="00FF4594">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2683" w14:textId="77777777" w:rsidR="00596D12" w:rsidRPr="00500A79" w:rsidRDefault="00FF4594">
    <w:pPr>
      <w:pStyle w:val="ConsPlusNormal0"/>
      <w:rPr>
        <w:sz w:val="20"/>
        <w:szCs w:val="20"/>
      </w:rPr>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E660" w14:textId="77777777" w:rsidR="00FF4594" w:rsidRDefault="00FF4594">
      <w:r>
        <w:separator/>
      </w:r>
    </w:p>
  </w:footnote>
  <w:footnote w:type="continuationSeparator" w:id="0">
    <w:p w14:paraId="7CBD5CAD" w14:textId="77777777" w:rsidR="00FF4594" w:rsidRDefault="00FF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12"/>
    <w:rsid w:val="000736D5"/>
    <w:rsid w:val="00077740"/>
    <w:rsid w:val="000A64C1"/>
    <w:rsid w:val="000D029B"/>
    <w:rsid w:val="002D49B2"/>
    <w:rsid w:val="0036017C"/>
    <w:rsid w:val="00500A79"/>
    <w:rsid w:val="00582DFA"/>
    <w:rsid w:val="00596D12"/>
    <w:rsid w:val="006770E7"/>
    <w:rsid w:val="00710737"/>
    <w:rsid w:val="007E4D32"/>
    <w:rsid w:val="00806E62"/>
    <w:rsid w:val="00817C36"/>
    <w:rsid w:val="008246BE"/>
    <w:rsid w:val="00826944"/>
    <w:rsid w:val="00864790"/>
    <w:rsid w:val="0087659D"/>
    <w:rsid w:val="008E544D"/>
    <w:rsid w:val="009B799A"/>
    <w:rsid w:val="00A5308A"/>
    <w:rsid w:val="00A63282"/>
    <w:rsid w:val="00AE7C6F"/>
    <w:rsid w:val="00B27380"/>
    <w:rsid w:val="00B46AC0"/>
    <w:rsid w:val="00BA05DC"/>
    <w:rsid w:val="00C33A49"/>
    <w:rsid w:val="00C956AC"/>
    <w:rsid w:val="00CD125F"/>
    <w:rsid w:val="00D05648"/>
    <w:rsid w:val="00DC3B3E"/>
    <w:rsid w:val="00DF6A5A"/>
    <w:rsid w:val="00FF4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A456"/>
  <w15:docId w15:val="{946B8EAA-EC02-47D3-B5E7-FC952974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C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link w:val="ConsPlusNonformat1"/>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A5308A"/>
    <w:pPr>
      <w:tabs>
        <w:tab w:val="center" w:pos="4677"/>
        <w:tab w:val="right" w:pos="9355"/>
      </w:tabs>
    </w:pPr>
  </w:style>
  <w:style w:type="character" w:customStyle="1" w:styleId="a4">
    <w:name w:val="Верхний колонтитул Знак"/>
    <w:basedOn w:val="a0"/>
    <w:link w:val="a3"/>
    <w:uiPriority w:val="99"/>
    <w:rsid w:val="00A5308A"/>
  </w:style>
  <w:style w:type="paragraph" w:styleId="a5">
    <w:name w:val="footer"/>
    <w:basedOn w:val="a"/>
    <w:link w:val="a6"/>
    <w:uiPriority w:val="99"/>
    <w:unhideWhenUsed/>
    <w:rsid w:val="00A5308A"/>
    <w:pPr>
      <w:tabs>
        <w:tab w:val="center" w:pos="4677"/>
        <w:tab w:val="right" w:pos="9355"/>
      </w:tabs>
    </w:pPr>
  </w:style>
  <w:style w:type="character" w:customStyle="1" w:styleId="a6">
    <w:name w:val="Нижний колонтитул Знак"/>
    <w:basedOn w:val="a0"/>
    <w:link w:val="a5"/>
    <w:uiPriority w:val="99"/>
    <w:rsid w:val="00A5308A"/>
  </w:style>
  <w:style w:type="table" w:styleId="a7">
    <w:name w:val="Table Grid"/>
    <w:basedOn w:val="a1"/>
    <w:uiPriority w:val="39"/>
    <w:rsid w:val="00817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05648"/>
    <w:rPr>
      <w:sz w:val="16"/>
      <w:szCs w:val="16"/>
    </w:rPr>
  </w:style>
  <w:style w:type="paragraph" w:styleId="a9">
    <w:name w:val="annotation text"/>
    <w:basedOn w:val="a"/>
    <w:link w:val="aa"/>
    <w:uiPriority w:val="99"/>
    <w:semiHidden/>
    <w:unhideWhenUsed/>
    <w:rsid w:val="00D05648"/>
    <w:rPr>
      <w:sz w:val="20"/>
      <w:szCs w:val="20"/>
    </w:rPr>
  </w:style>
  <w:style w:type="character" w:customStyle="1" w:styleId="aa">
    <w:name w:val="Текст примечания Знак"/>
    <w:basedOn w:val="a0"/>
    <w:link w:val="a9"/>
    <w:uiPriority w:val="99"/>
    <w:semiHidden/>
    <w:rsid w:val="00D05648"/>
    <w:rPr>
      <w:sz w:val="20"/>
      <w:szCs w:val="20"/>
    </w:rPr>
  </w:style>
  <w:style w:type="paragraph" w:styleId="ab">
    <w:name w:val="annotation subject"/>
    <w:basedOn w:val="a9"/>
    <w:next w:val="a9"/>
    <w:link w:val="ac"/>
    <w:uiPriority w:val="99"/>
    <w:semiHidden/>
    <w:unhideWhenUsed/>
    <w:rsid w:val="00D05648"/>
    <w:rPr>
      <w:b/>
      <w:bCs/>
    </w:rPr>
  </w:style>
  <w:style w:type="character" w:customStyle="1" w:styleId="ac">
    <w:name w:val="Тема примечания Знак"/>
    <w:basedOn w:val="aa"/>
    <w:link w:val="ab"/>
    <w:uiPriority w:val="99"/>
    <w:semiHidden/>
    <w:rsid w:val="00D05648"/>
    <w:rPr>
      <w:b/>
      <w:bCs/>
      <w:sz w:val="20"/>
      <w:szCs w:val="20"/>
    </w:rPr>
  </w:style>
  <w:style w:type="character" w:styleId="ad">
    <w:name w:val="Hyperlink"/>
    <w:basedOn w:val="a0"/>
    <w:uiPriority w:val="99"/>
    <w:unhideWhenUsed/>
    <w:rsid w:val="00DC3B3E"/>
    <w:rPr>
      <w:color w:val="467886" w:themeColor="hyperlink"/>
      <w:u w:val="single"/>
    </w:rPr>
  </w:style>
  <w:style w:type="character" w:styleId="ae">
    <w:name w:val="Unresolved Mention"/>
    <w:basedOn w:val="a0"/>
    <w:uiPriority w:val="99"/>
    <w:semiHidden/>
    <w:unhideWhenUsed/>
    <w:rsid w:val="00DC3B3E"/>
    <w:rPr>
      <w:color w:val="605E5C"/>
      <w:shd w:val="clear" w:color="auto" w:fill="E1DFDD"/>
    </w:rPr>
  </w:style>
  <w:style w:type="paragraph" w:customStyle="1" w:styleId="166">
    <w:name w:val="Стиль166"/>
    <w:basedOn w:val="ConsPlusNonformat0"/>
    <w:link w:val="1660"/>
    <w:qFormat/>
    <w:rsid w:val="00DC3B3E"/>
    <w:pPr>
      <w:ind w:firstLine="709"/>
      <w:jc w:val="center"/>
    </w:pPr>
    <w:rPr>
      <w:rFonts w:ascii="Times New Roman" w:hAnsi="Times New Roman" w:cs="Times New Roman"/>
      <w:noProof/>
      <w:color w:val="000000" w:themeColor="text1"/>
      <w:szCs w:val="20"/>
    </w:rPr>
  </w:style>
  <w:style w:type="character" w:customStyle="1" w:styleId="ConsPlusNonformat1">
    <w:name w:val="ConsPlusNonformat Знак"/>
    <w:basedOn w:val="a0"/>
    <w:link w:val="ConsPlusNonformat0"/>
    <w:rsid w:val="00DC3B3E"/>
    <w:rPr>
      <w:rFonts w:ascii="Courier New" w:hAnsi="Courier New" w:cs="Courier New"/>
      <w:sz w:val="20"/>
    </w:rPr>
  </w:style>
  <w:style w:type="character" w:customStyle="1" w:styleId="1660">
    <w:name w:val="Стиль166 Знак"/>
    <w:basedOn w:val="ConsPlusNonformat1"/>
    <w:link w:val="166"/>
    <w:rsid w:val="00DC3B3E"/>
    <w:rPr>
      <w:rFonts w:ascii="Times New Roman" w:hAnsi="Times New Roman" w:cs="Times New Roman"/>
      <w:noProof/>
      <w:color w:val="000000" w:themeColor="text1"/>
      <w:sz w:val="20"/>
      <w:szCs w:val="20"/>
    </w:rPr>
  </w:style>
  <w:style w:type="character" w:styleId="af">
    <w:name w:val="Placeholder Text"/>
    <w:basedOn w:val="a0"/>
    <w:uiPriority w:val="99"/>
    <w:semiHidden/>
    <w:rsid w:val="00582D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833">
      <w:bodyDiv w:val="1"/>
      <w:marLeft w:val="0"/>
      <w:marRight w:val="0"/>
      <w:marTop w:val="0"/>
      <w:marBottom w:val="0"/>
      <w:divBdr>
        <w:top w:val="none" w:sz="0" w:space="0" w:color="auto"/>
        <w:left w:val="none" w:sz="0" w:space="0" w:color="auto"/>
        <w:bottom w:val="none" w:sz="0" w:space="0" w:color="auto"/>
        <w:right w:val="none" w:sz="0" w:space="0" w:color="auto"/>
      </w:divBdr>
    </w:div>
    <w:div w:id="324362215">
      <w:bodyDiv w:val="1"/>
      <w:marLeft w:val="0"/>
      <w:marRight w:val="0"/>
      <w:marTop w:val="0"/>
      <w:marBottom w:val="0"/>
      <w:divBdr>
        <w:top w:val="none" w:sz="0" w:space="0" w:color="auto"/>
        <w:left w:val="none" w:sz="0" w:space="0" w:color="auto"/>
        <w:bottom w:val="none" w:sz="0" w:space="0" w:color="auto"/>
        <w:right w:val="none" w:sz="0" w:space="0" w:color="auto"/>
      </w:divBdr>
    </w:div>
    <w:div w:id="1735738870">
      <w:bodyDiv w:val="1"/>
      <w:marLeft w:val="0"/>
      <w:marRight w:val="0"/>
      <w:marTop w:val="0"/>
      <w:marBottom w:val="0"/>
      <w:divBdr>
        <w:top w:val="none" w:sz="0" w:space="0" w:color="auto"/>
        <w:left w:val="none" w:sz="0" w:space="0" w:color="auto"/>
        <w:bottom w:val="none" w:sz="0" w:space="0" w:color="auto"/>
        <w:right w:val="none" w:sz="0" w:space="0" w:color="auto"/>
      </w:divBdr>
    </w:div>
    <w:div w:id="1905292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3026</Words>
  <Characters>17251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vt:lpstr>
    </vt:vector>
  </TitlesOfParts>
  <Company>КонсультантПлюс Версия 4024.00.50</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07.03.2025 N 293
"О порядке обращения с твердыми коммунальными отходами"
(вместе с "Правилами обращения с твердыми коммунальными отходами")</dc:title>
  <dc:creator>Admin</dc:creator>
  <cp:lastModifiedBy>Добровольский Леонид</cp:lastModifiedBy>
  <cp:revision>11</cp:revision>
  <dcterms:created xsi:type="dcterms:W3CDTF">2025-08-22T09:37:00Z</dcterms:created>
  <dcterms:modified xsi:type="dcterms:W3CDTF">2025-08-25T07:36:00Z</dcterms:modified>
</cp:coreProperties>
</file>